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66" w:rsidRDefault="00196366" w:rsidP="00196366">
      <w:pPr>
        <w:pStyle w:val="Heading1"/>
        <w:rPr>
          <w:rFonts w:ascii="Arial" w:eastAsia="Times New Roman" w:hAnsi="Arial" w:cs="Arial"/>
          <w:sz w:val="22"/>
          <w:szCs w:val="22"/>
        </w:rPr>
      </w:pPr>
      <w:r w:rsidRPr="00175E00">
        <w:rPr>
          <w:rFonts w:ascii="Arial" w:eastAsia="Times New Roman" w:hAnsi="Arial" w:cs="Arial"/>
          <w:sz w:val="22"/>
          <w:szCs w:val="22"/>
        </w:rPr>
        <w:t>CORE COMPETENCY GOALS AND OBJECTIVES OF THE THORACIC SURGERY R</w:t>
      </w:r>
      <w:r w:rsidR="009A1509" w:rsidRPr="00175E00">
        <w:rPr>
          <w:rFonts w:ascii="Arial" w:eastAsia="Times New Roman" w:hAnsi="Arial" w:cs="Arial"/>
          <w:sz w:val="22"/>
          <w:szCs w:val="22"/>
        </w:rPr>
        <w:t>ESIDENCY</w:t>
      </w:r>
      <w:r w:rsidRPr="00175E00">
        <w:rPr>
          <w:rFonts w:ascii="Arial" w:eastAsia="Times New Roman" w:hAnsi="Arial" w:cs="Arial"/>
          <w:sz w:val="22"/>
          <w:szCs w:val="22"/>
        </w:rPr>
        <w:t xml:space="preserve"> AT LOYOLA UNIVERSITY MEDICAL CENTER</w:t>
      </w:r>
    </w:p>
    <w:p w:rsidR="00290651" w:rsidRDefault="00290651" w:rsidP="00290651">
      <w:pPr>
        <w:autoSpaceDE w:val="0"/>
        <w:autoSpaceDN w:val="0"/>
        <w:adjustRightInd w:val="0"/>
        <w:spacing w:after="0" w:line="240" w:lineRule="auto"/>
        <w:rPr>
          <w:rFonts w:ascii="Arial" w:hAnsi="Arial" w:cs="Arial"/>
          <w:b/>
          <w:bCs/>
          <w:color w:val="000000"/>
        </w:rPr>
      </w:pPr>
    </w:p>
    <w:p w:rsidR="00290651" w:rsidRDefault="00290651" w:rsidP="00290651">
      <w:pPr>
        <w:autoSpaceDE w:val="0"/>
        <w:autoSpaceDN w:val="0"/>
        <w:adjustRightInd w:val="0"/>
        <w:spacing w:after="0" w:line="240" w:lineRule="auto"/>
        <w:rPr>
          <w:rFonts w:ascii="Arial" w:hAnsi="Arial" w:cs="Arial"/>
          <w:b/>
          <w:bCs/>
          <w:color w:val="000000"/>
        </w:rPr>
      </w:pPr>
      <w:r>
        <w:rPr>
          <w:rFonts w:ascii="Arial" w:hAnsi="Arial" w:cs="Arial"/>
          <w:b/>
          <w:bCs/>
          <w:color w:val="000000"/>
        </w:rPr>
        <w:t>Program Leadership</w:t>
      </w:r>
    </w:p>
    <w:p w:rsidR="00290651" w:rsidRDefault="00290651" w:rsidP="00290651">
      <w:pPr>
        <w:autoSpaceDE w:val="0"/>
        <w:autoSpaceDN w:val="0"/>
        <w:adjustRightInd w:val="0"/>
        <w:spacing w:after="0" w:line="240" w:lineRule="auto"/>
        <w:rPr>
          <w:rFonts w:ascii="Arial" w:hAnsi="Arial" w:cs="Arial"/>
          <w:bCs/>
          <w:color w:val="000000"/>
        </w:rPr>
      </w:pPr>
      <w:r>
        <w:rPr>
          <w:rFonts w:ascii="Arial" w:hAnsi="Arial" w:cs="Arial"/>
          <w:bCs/>
          <w:color w:val="000000"/>
        </w:rPr>
        <w:t>Program Director – Anthony Perez-Tamayo, MD, PhD</w:t>
      </w:r>
    </w:p>
    <w:p w:rsidR="00290651" w:rsidRDefault="00290651" w:rsidP="00290651">
      <w:pPr>
        <w:autoSpaceDE w:val="0"/>
        <w:autoSpaceDN w:val="0"/>
        <w:adjustRightInd w:val="0"/>
        <w:spacing w:after="0" w:line="240" w:lineRule="auto"/>
        <w:rPr>
          <w:rFonts w:ascii="Arial" w:hAnsi="Arial" w:cs="Arial"/>
          <w:bCs/>
          <w:color w:val="000000"/>
        </w:rPr>
      </w:pPr>
      <w:r>
        <w:rPr>
          <w:rFonts w:ascii="Arial" w:hAnsi="Arial" w:cs="Arial"/>
          <w:bCs/>
          <w:color w:val="000000"/>
        </w:rPr>
        <w:t>Associate Program Director – Zaid Abdelsattar, MD, MS</w:t>
      </w:r>
    </w:p>
    <w:p w:rsidR="00290651" w:rsidRPr="00290651" w:rsidRDefault="00290651" w:rsidP="00290651">
      <w:pPr>
        <w:autoSpaceDE w:val="0"/>
        <w:autoSpaceDN w:val="0"/>
        <w:adjustRightInd w:val="0"/>
        <w:spacing w:after="0" w:line="240" w:lineRule="auto"/>
        <w:rPr>
          <w:rFonts w:ascii="Arial" w:hAnsi="Arial" w:cs="Arial"/>
          <w:color w:val="000000"/>
        </w:rPr>
      </w:pPr>
      <w:r>
        <w:rPr>
          <w:rFonts w:ascii="Arial" w:hAnsi="Arial" w:cs="Arial"/>
          <w:bCs/>
          <w:color w:val="000000"/>
        </w:rPr>
        <w:t>Program Coordinator – Ann Fehrman</w:t>
      </w:r>
    </w:p>
    <w:p w:rsidR="00290651" w:rsidRPr="00290651" w:rsidRDefault="00290651" w:rsidP="00290651"/>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Overall Goals &amp; Objectives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The Loyola University Thoracic Surgery Residency Program aims to provide its residents with the highest quality training in order to prepare them to become safe, effective, </w:t>
      </w:r>
      <w:r w:rsidR="00C66FFC" w:rsidRPr="00175E00">
        <w:rPr>
          <w:rFonts w:ascii="Arial" w:hAnsi="Arial" w:cs="Arial"/>
          <w:color w:val="000000"/>
        </w:rPr>
        <w:t xml:space="preserve">independent </w:t>
      </w:r>
      <w:r w:rsidRPr="00175E00">
        <w:rPr>
          <w:rFonts w:ascii="Arial" w:hAnsi="Arial" w:cs="Arial"/>
          <w:color w:val="000000"/>
        </w:rPr>
        <w:t xml:space="preserve">and successful thoracic and cardiovascular surgeons. </w:t>
      </w:r>
      <w:r w:rsidR="00C66FFC" w:rsidRPr="00175E00">
        <w:rPr>
          <w:rFonts w:ascii="Arial" w:hAnsi="Arial" w:cs="Arial"/>
          <w:color w:val="000000"/>
        </w:rPr>
        <w:t>This is accomplished by:</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1. Train</w:t>
      </w:r>
      <w:r w:rsidR="00C66FFC" w:rsidRPr="00175E00">
        <w:rPr>
          <w:rFonts w:ascii="Arial" w:hAnsi="Arial" w:cs="Arial"/>
          <w:color w:val="000000"/>
        </w:rPr>
        <w:t>ing</w:t>
      </w:r>
      <w:r w:rsidRPr="00175E00">
        <w:rPr>
          <w:rFonts w:ascii="Arial" w:hAnsi="Arial" w:cs="Arial"/>
          <w:color w:val="000000"/>
        </w:rPr>
        <w:t xml:space="preserve"> the resident to provide competent, comprehensive and high quality medical and surgical care to the thoracic and cardiovascular patient.</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w:t>
      </w:r>
      <w:r w:rsidR="00C66FFC" w:rsidRPr="00175E00">
        <w:rPr>
          <w:rFonts w:ascii="Arial" w:hAnsi="Arial" w:cs="Arial"/>
          <w:color w:val="000000"/>
        </w:rPr>
        <w:t>Cultivating</w:t>
      </w:r>
      <w:r w:rsidRPr="00175E00">
        <w:rPr>
          <w:rFonts w:ascii="Arial" w:hAnsi="Arial" w:cs="Arial"/>
          <w:color w:val="000000"/>
        </w:rPr>
        <w:t xml:space="preserve"> the knowledge, skillset and attitudes required to demonstrate competency in patient care, medical knowledge, practice-based learning, interpersonal communication skills, professionalism, and systems-based practice.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3. Foster</w:t>
      </w:r>
      <w:r w:rsidR="00C66FFC" w:rsidRPr="00175E00">
        <w:rPr>
          <w:rFonts w:ascii="Arial" w:hAnsi="Arial" w:cs="Arial"/>
          <w:color w:val="000000"/>
        </w:rPr>
        <w:t>ing</w:t>
      </w:r>
      <w:r w:rsidRPr="00175E00">
        <w:rPr>
          <w:rFonts w:ascii="Arial" w:hAnsi="Arial" w:cs="Arial"/>
          <w:color w:val="000000"/>
        </w:rPr>
        <w:t xml:space="preserve"> high quality </w:t>
      </w:r>
      <w:r w:rsidR="00C66FFC" w:rsidRPr="00175E00">
        <w:rPr>
          <w:rFonts w:ascii="Arial" w:hAnsi="Arial" w:cs="Arial"/>
          <w:color w:val="000000"/>
        </w:rPr>
        <w:t xml:space="preserve">medical and surgical care in an </w:t>
      </w:r>
      <w:r w:rsidRPr="00175E00">
        <w:rPr>
          <w:rFonts w:ascii="Arial" w:hAnsi="Arial" w:cs="Arial"/>
          <w:color w:val="000000"/>
        </w:rPr>
        <w:t xml:space="preserve">environment that recognizes limitations in </w:t>
      </w:r>
      <w:r w:rsidR="00C66FFC" w:rsidRPr="00175E00">
        <w:rPr>
          <w:rFonts w:ascii="Arial" w:hAnsi="Arial" w:cs="Arial"/>
          <w:color w:val="000000"/>
        </w:rPr>
        <w:t>duty</w:t>
      </w:r>
      <w:r w:rsidRPr="00175E00">
        <w:rPr>
          <w:rFonts w:ascii="Arial" w:hAnsi="Arial" w:cs="Arial"/>
          <w:color w:val="000000"/>
        </w:rPr>
        <w:t xml:space="preserve"> hours</w:t>
      </w:r>
      <w:r w:rsidR="00C66FFC" w:rsidRPr="00175E00">
        <w:rPr>
          <w:rFonts w:ascii="Arial" w:hAnsi="Arial" w:cs="Arial"/>
          <w:color w:val="000000"/>
        </w:rPr>
        <w:t>,</w:t>
      </w:r>
      <w:r w:rsidRPr="00175E00">
        <w:rPr>
          <w:rFonts w:ascii="Arial" w:hAnsi="Arial" w:cs="Arial"/>
          <w:color w:val="000000"/>
        </w:rPr>
        <w:t xml:space="preserve"> while minimizing resident fatigue and maximizing resident education.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4. Provid</w:t>
      </w:r>
      <w:r w:rsidR="00C66FFC" w:rsidRPr="00175E00">
        <w:rPr>
          <w:rFonts w:ascii="Arial" w:hAnsi="Arial" w:cs="Arial"/>
          <w:color w:val="000000"/>
        </w:rPr>
        <w:t>ing</w:t>
      </w:r>
      <w:r w:rsidRPr="00175E00">
        <w:rPr>
          <w:rFonts w:ascii="Arial" w:hAnsi="Arial" w:cs="Arial"/>
          <w:color w:val="000000"/>
        </w:rPr>
        <w:t xml:space="preserve"> a professional and collegial environment that facilitates multidisciplinary collaboration</w:t>
      </w:r>
      <w:r w:rsidR="00DB7396" w:rsidRPr="00175E00">
        <w:rPr>
          <w:rFonts w:ascii="Arial" w:hAnsi="Arial" w:cs="Arial"/>
          <w:color w:val="000000"/>
        </w:rPr>
        <w:t>,</w:t>
      </w:r>
      <w:r w:rsidRPr="00175E00">
        <w:rPr>
          <w:rFonts w:ascii="Arial" w:hAnsi="Arial" w:cs="Arial"/>
          <w:color w:val="000000"/>
        </w:rPr>
        <w:t xml:space="preserve"> </w:t>
      </w:r>
      <w:r w:rsidR="00C66FFC" w:rsidRPr="00175E00">
        <w:rPr>
          <w:rFonts w:ascii="Arial" w:hAnsi="Arial" w:cs="Arial"/>
          <w:color w:val="000000"/>
        </w:rPr>
        <w:t>paving the way for</w:t>
      </w:r>
      <w:r w:rsidRPr="00175E00">
        <w:rPr>
          <w:rFonts w:ascii="Arial" w:hAnsi="Arial" w:cs="Arial"/>
          <w:color w:val="000000"/>
        </w:rPr>
        <w:t xml:space="preserve"> professional development and clinical excellence.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00030AAC" w:rsidRPr="00175E00">
        <w:rPr>
          <w:rFonts w:ascii="Arial" w:hAnsi="Arial" w:cs="Arial"/>
          <w:color w:val="000000"/>
        </w:rPr>
        <w:t>Follow</w:t>
      </w:r>
      <w:r w:rsidR="00C66FFC" w:rsidRPr="00175E00">
        <w:rPr>
          <w:rFonts w:ascii="Arial" w:hAnsi="Arial" w:cs="Arial"/>
          <w:color w:val="000000"/>
        </w:rPr>
        <w:t>ing</w:t>
      </w:r>
      <w:r w:rsidR="00030AAC" w:rsidRPr="00175E00">
        <w:rPr>
          <w:rFonts w:ascii="Arial" w:hAnsi="Arial" w:cs="Arial"/>
          <w:color w:val="000000"/>
        </w:rPr>
        <w:t xml:space="preserve"> an</w:t>
      </w:r>
      <w:r w:rsidRPr="00175E00">
        <w:rPr>
          <w:rFonts w:ascii="Arial" w:hAnsi="Arial" w:cs="Arial"/>
          <w:color w:val="000000"/>
        </w:rPr>
        <w:t xml:space="preserve"> academic curriculum in a </w:t>
      </w:r>
      <w:r w:rsidR="00030AAC" w:rsidRPr="00175E00">
        <w:rPr>
          <w:rFonts w:ascii="Arial" w:hAnsi="Arial" w:cs="Arial"/>
          <w:color w:val="000000"/>
        </w:rPr>
        <w:t xml:space="preserve">rich </w:t>
      </w:r>
      <w:r w:rsidRPr="00175E00">
        <w:rPr>
          <w:rFonts w:ascii="Arial" w:hAnsi="Arial" w:cs="Arial"/>
          <w:color w:val="000000"/>
        </w:rPr>
        <w:t xml:space="preserve">learning environment that </w:t>
      </w:r>
      <w:r w:rsidR="00C66FFC" w:rsidRPr="00175E00">
        <w:rPr>
          <w:rFonts w:ascii="Arial" w:hAnsi="Arial" w:cs="Arial"/>
          <w:color w:val="000000"/>
        </w:rPr>
        <w:t>enables</w:t>
      </w:r>
      <w:r w:rsidRPr="00175E00">
        <w:rPr>
          <w:rFonts w:ascii="Arial" w:hAnsi="Arial" w:cs="Arial"/>
          <w:color w:val="000000"/>
        </w:rPr>
        <w:t xml:space="preserve"> the resident </w:t>
      </w:r>
      <w:r w:rsidR="00C66FFC" w:rsidRPr="00175E00">
        <w:rPr>
          <w:rFonts w:ascii="Arial" w:hAnsi="Arial" w:cs="Arial"/>
          <w:color w:val="000000"/>
        </w:rPr>
        <w:t>to obtain</w:t>
      </w:r>
      <w:r w:rsidRPr="00175E00">
        <w:rPr>
          <w:rFonts w:ascii="Arial" w:hAnsi="Arial" w:cs="Arial"/>
          <w:color w:val="000000"/>
        </w:rPr>
        <w:t xml:space="preserve"> certification by the American Board of Thoracic Surgery. </w:t>
      </w:r>
    </w:p>
    <w:p w:rsidR="00497A36" w:rsidRPr="00175E00" w:rsidRDefault="00497A36" w:rsidP="00497A36">
      <w:pPr>
        <w:autoSpaceDE w:val="0"/>
        <w:autoSpaceDN w:val="0"/>
        <w:adjustRightInd w:val="0"/>
        <w:spacing w:after="0" w:line="240" w:lineRule="auto"/>
        <w:rPr>
          <w:rFonts w:ascii="Arial" w:hAnsi="Arial" w:cs="Arial"/>
          <w:color w:val="000000"/>
        </w:rPr>
      </w:pPr>
      <w:r w:rsidRPr="00175E00">
        <w:rPr>
          <w:rFonts w:ascii="Arial" w:hAnsi="Arial" w:cs="Arial"/>
          <w:color w:val="000000"/>
        </w:rPr>
        <w:t>6. Assist</w:t>
      </w:r>
      <w:r w:rsidR="00C66FFC" w:rsidRPr="00175E00">
        <w:rPr>
          <w:rFonts w:ascii="Arial" w:hAnsi="Arial" w:cs="Arial"/>
          <w:color w:val="000000"/>
        </w:rPr>
        <w:t>ing</w:t>
      </w:r>
      <w:r w:rsidRPr="00175E00">
        <w:rPr>
          <w:rFonts w:ascii="Arial" w:hAnsi="Arial" w:cs="Arial"/>
          <w:color w:val="000000"/>
        </w:rPr>
        <w:t xml:space="preserve"> t</w:t>
      </w:r>
      <w:r w:rsidR="00030AAC" w:rsidRPr="00175E00">
        <w:rPr>
          <w:rFonts w:ascii="Arial" w:hAnsi="Arial" w:cs="Arial"/>
          <w:color w:val="000000"/>
        </w:rPr>
        <w:t xml:space="preserve">he resident in transitioning into practice, whether </w:t>
      </w:r>
      <w:r w:rsidR="0099443D" w:rsidRPr="00175E00">
        <w:rPr>
          <w:rFonts w:ascii="Arial" w:hAnsi="Arial" w:cs="Arial"/>
          <w:color w:val="000000"/>
        </w:rPr>
        <w:t>in</w:t>
      </w:r>
      <w:r w:rsidR="00030AAC" w:rsidRPr="00175E00">
        <w:rPr>
          <w:rFonts w:ascii="Arial" w:hAnsi="Arial" w:cs="Arial"/>
          <w:color w:val="000000"/>
        </w:rPr>
        <w:t xml:space="preserve"> academic</w:t>
      </w:r>
      <w:r w:rsidRPr="00175E00">
        <w:rPr>
          <w:rFonts w:ascii="Arial" w:hAnsi="Arial" w:cs="Arial"/>
          <w:color w:val="000000"/>
        </w:rPr>
        <w:t xml:space="preserve"> </w:t>
      </w:r>
      <w:r w:rsidR="00030AAC" w:rsidRPr="00175E00">
        <w:rPr>
          <w:rFonts w:ascii="Arial" w:hAnsi="Arial" w:cs="Arial"/>
          <w:color w:val="000000"/>
        </w:rPr>
        <w:t xml:space="preserve">or </w:t>
      </w:r>
      <w:r w:rsidRPr="00175E00">
        <w:rPr>
          <w:rFonts w:ascii="Arial" w:hAnsi="Arial" w:cs="Arial"/>
          <w:color w:val="000000"/>
        </w:rPr>
        <w:t>private thoracic and cardiovascular surgery</w:t>
      </w:r>
      <w:r w:rsidR="00396F4E" w:rsidRPr="00175E00">
        <w:rPr>
          <w:rFonts w:ascii="Arial" w:hAnsi="Arial" w:cs="Arial"/>
          <w:color w:val="000000"/>
        </w:rPr>
        <w:t xml:space="preserve"> </w:t>
      </w:r>
      <w:r w:rsidR="00DB7396" w:rsidRPr="00175E00">
        <w:rPr>
          <w:rFonts w:ascii="Arial" w:hAnsi="Arial" w:cs="Arial"/>
          <w:color w:val="000000"/>
        </w:rPr>
        <w:t>positions</w:t>
      </w:r>
      <w:r w:rsidRPr="00175E00">
        <w:rPr>
          <w:rFonts w:ascii="Arial" w:hAnsi="Arial" w:cs="Arial"/>
          <w:color w:val="000000"/>
        </w:rPr>
        <w:t>.</w:t>
      </w:r>
    </w:p>
    <w:p w:rsidR="00497A36" w:rsidRPr="00175E00" w:rsidRDefault="00497A36" w:rsidP="00497A36">
      <w:pPr>
        <w:rPr>
          <w:rFonts w:ascii="Arial" w:hAnsi="Arial" w:cs="Arial"/>
        </w:rPr>
      </w:pPr>
    </w:p>
    <w:p w:rsidR="00030AAC" w:rsidRPr="00175E00" w:rsidRDefault="00030AAC" w:rsidP="00030AAC">
      <w:pPr>
        <w:autoSpaceDE w:val="0"/>
        <w:autoSpaceDN w:val="0"/>
        <w:adjustRightInd w:val="0"/>
        <w:spacing w:after="0" w:line="240" w:lineRule="auto"/>
        <w:rPr>
          <w:rFonts w:ascii="Arial" w:hAnsi="Arial" w:cs="Arial"/>
          <w:b/>
          <w:color w:val="000000"/>
        </w:rPr>
      </w:pPr>
      <w:r w:rsidRPr="00175E00">
        <w:rPr>
          <w:rFonts w:ascii="Arial" w:hAnsi="Arial" w:cs="Arial"/>
          <w:b/>
          <w:color w:val="000000"/>
        </w:rPr>
        <w:t xml:space="preserve">General Thoracic Surgery Service </w:t>
      </w:r>
    </w:p>
    <w:p w:rsidR="003A7114" w:rsidRPr="00175E00" w:rsidRDefault="003A7114" w:rsidP="003A7114">
      <w:pPr>
        <w:spacing w:after="0" w:line="240" w:lineRule="auto"/>
        <w:rPr>
          <w:rFonts w:ascii="Arial" w:eastAsia="Times New Roman" w:hAnsi="Arial" w:cs="Arial"/>
        </w:rPr>
      </w:pPr>
      <w:r w:rsidRPr="00175E00">
        <w:rPr>
          <w:rFonts w:ascii="Arial" w:eastAsia="Times New Roman" w:hAnsi="Arial" w:cs="Arial"/>
        </w:rPr>
        <w:t xml:space="preserve">Provided below are the specific educational objectives, and clinical skill acquisition goals for residents within the </w:t>
      </w:r>
      <w:r w:rsidR="00C66FFC" w:rsidRPr="00175E00">
        <w:rPr>
          <w:rFonts w:ascii="Arial" w:eastAsia="Times New Roman" w:hAnsi="Arial" w:cs="Arial"/>
        </w:rPr>
        <w:t>Loyola University Thoracic Surgery Residency Program while on General Thoracic Surgery Services/Rotations</w:t>
      </w:r>
      <w:r w:rsidRPr="00175E00">
        <w:rPr>
          <w:rFonts w:ascii="Arial" w:eastAsia="Times New Roman" w:hAnsi="Arial" w:cs="Arial"/>
        </w:rPr>
        <w:t xml:space="preserve">. The program is under the auspices of the Residency Review Committee for Thoracic Surgery of the Accreditation Council for Graduate Medical Education (ACGME), and supported by faculty and staff within the Department of Cardiovascular and Thoracic Surgery. </w:t>
      </w:r>
    </w:p>
    <w:p w:rsidR="003A7114" w:rsidRPr="00175E00" w:rsidRDefault="003A7114"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Thoracic</w:t>
      </w:r>
      <w:r w:rsidR="00C66FFC" w:rsidRPr="00175E00">
        <w:rPr>
          <w:rFonts w:ascii="Arial" w:hAnsi="Arial" w:cs="Arial"/>
          <w:color w:val="000000"/>
        </w:rPr>
        <w:t xml:space="preserve"> Surgery Residents rotating on </w:t>
      </w:r>
      <w:r w:rsidRPr="00175E00">
        <w:rPr>
          <w:rFonts w:ascii="Arial" w:hAnsi="Arial" w:cs="Arial"/>
          <w:color w:val="000000"/>
        </w:rPr>
        <w:t xml:space="preserve">General Thoracic Surgery will be expected to work toward meeting the </w:t>
      </w:r>
      <w:r w:rsidR="00DB7396" w:rsidRPr="00175E00">
        <w:rPr>
          <w:rFonts w:ascii="Arial" w:hAnsi="Arial" w:cs="Arial"/>
          <w:color w:val="000000"/>
        </w:rPr>
        <w:t>Loyola University Thoracic Surgery Residency Program's goals and objectives.</w:t>
      </w:r>
    </w:p>
    <w:p w:rsidR="003A7114" w:rsidRPr="00175E00" w:rsidRDefault="003A7114"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Residents will be evaluated in the</w:t>
      </w:r>
      <w:r w:rsidR="00DB7396" w:rsidRPr="00175E00">
        <w:rPr>
          <w:rFonts w:ascii="Arial" w:hAnsi="Arial" w:cs="Arial"/>
          <w:color w:val="000000"/>
        </w:rPr>
        <w:t xml:space="preserve"> ACGME</w:t>
      </w:r>
      <w:r w:rsidRPr="00175E00">
        <w:rPr>
          <w:rFonts w:ascii="Arial" w:hAnsi="Arial" w:cs="Arial"/>
          <w:color w:val="000000"/>
        </w:rPr>
        <w:t xml:space="preserve"> </w:t>
      </w:r>
      <w:r w:rsidR="00DB7396" w:rsidRPr="00175E00">
        <w:rPr>
          <w:rFonts w:ascii="Arial" w:hAnsi="Arial" w:cs="Arial"/>
          <w:color w:val="000000"/>
        </w:rPr>
        <w:t xml:space="preserve">core </w:t>
      </w:r>
      <w:r w:rsidRPr="00175E00">
        <w:rPr>
          <w:rFonts w:ascii="Arial" w:hAnsi="Arial" w:cs="Arial"/>
          <w:color w:val="000000"/>
        </w:rPr>
        <w:t xml:space="preserve">competencies of: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Systems-based practice </w:t>
      </w:r>
    </w:p>
    <w:p w:rsidR="003A7114" w:rsidRPr="00175E00" w:rsidRDefault="003A7114"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These assessments will be based on the </w:t>
      </w:r>
      <w:r w:rsidR="00C66FFC" w:rsidRPr="00175E00">
        <w:rPr>
          <w:rFonts w:ascii="Arial" w:hAnsi="Arial" w:cs="Arial"/>
          <w:color w:val="000000"/>
        </w:rPr>
        <w:t>measures</w:t>
      </w:r>
      <w:r w:rsidRPr="00175E00">
        <w:rPr>
          <w:rFonts w:ascii="Arial" w:hAnsi="Arial" w:cs="Arial"/>
          <w:color w:val="000000"/>
        </w:rPr>
        <w:t xml:space="preserve"> defined for each of the competencies within the respective levels of training. At each progressive level of training, the resident is expected to have achieved the goals and objectives of the previous level of training outlined </w:t>
      </w:r>
      <w:r w:rsidR="00C66FFC" w:rsidRPr="00175E00">
        <w:rPr>
          <w:rFonts w:ascii="Arial" w:hAnsi="Arial" w:cs="Arial"/>
          <w:color w:val="000000"/>
        </w:rPr>
        <w:t xml:space="preserve">as </w:t>
      </w:r>
      <w:r w:rsidRPr="00175E00">
        <w:rPr>
          <w:rFonts w:ascii="Arial" w:hAnsi="Arial" w:cs="Arial"/>
          <w:color w:val="000000"/>
        </w:rPr>
        <w:t xml:space="preserve">below. </w:t>
      </w: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Deficiencies noted by direct observation by faculty </w:t>
      </w:r>
      <w:r w:rsidR="00030AAC" w:rsidRPr="00175E00">
        <w:rPr>
          <w:rFonts w:ascii="Arial" w:hAnsi="Arial" w:cs="Arial"/>
          <w:color w:val="000000"/>
        </w:rPr>
        <w:t xml:space="preserve">will be periodically discussed during the rotation. If necessary, a plan of appropriate action will be formulated to meet the requirements by the end of the rotation. </w:t>
      </w:r>
    </w:p>
    <w:p w:rsidR="00DB7396" w:rsidRPr="00175E00" w:rsidRDefault="00DB7396" w:rsidP="00030AAC">
      <w:pPr>
        <w:autoSpaceDE w:val="0"/>
        <w:autoSpaceDN w:val="0"/>
        <w:adjustRightInd w:val="0"/>
        <w:spacing w:after="0" w:line="240" w:lineRule="auto"/>
        <w:rPr>
          <w:rFonts w:ascii="Arial" w:hAnsi="Arial" w:cs="Arial"/>
          <w:color w:val="000000"/>
        </w:rPr>
      </w:pPr>
    </w:p>
    <w:p w:rsidR="002B12C8"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Expectations unique to the </w:t>
      </w:r>
      <w:r w:rsidR="00C66FFC" w:rsidRPr="00175E00">
        <w:rPr>
          <w:rFonts w:ascii="Arial" w:hAnsi="Arial" w:cs="Arial"/>
          <w:color w:val="000000"/>
        </w:rPr>
        <w:t xml:space="preserve">General </w:t>
      </w:r>
      <w:r w:rsidRPr="00175E00">
        <w:rPr>
          <w:rFonts w:ascii="Arial" w:hAnsi="Arial" w:cs="Arial"/>
          <w:color w:val="000000"/>
        </w:rPr>
        <w:t xml:space="preserve">Thoracic Surgery service relate to the special nature of the practice in patients with general thoracic disease. </w:t>
      </w:r>
    </w:p>
    <w:p w:rsidR="002B12C8" w:rsidRPr="00175E00" w:rsidRDefault="002B12C8" w:rsidP="00030AAC">
      <w:pPr>
        <w:autoSpaceDE w:val="0"/>
        <w:autoSpaceDN w:val="0"/>
        <w:adjustRightInd w:val="0"/>
        <w:spacing w:after="0" w:line="240" w:lineRule="auto"/>
        <w:rPr>
          <w:rFonts w:ascii="Arial" w:hAnsi="Arial" w:cs="Arial"/>
          <w:color w:val="000000"/>
        </w:rPr>
      </w:pPr>
    </w:p>
    <w:p w:rsidR="002B12C8" w:rsidRPr="00175E00" w:rsidRDefault="002B12C8" w:rsidP="002B12C8">
      <w:pPr>
        <w:spacing w:after="0" w:line="240" w:lineRule="auto"/>
        <w:rPr>
          <w:rFonts w:ascii="Arial" w:eastAsia="Times New Roman" w:hAnsi="Arial" w:cs="Arial"/>
        </w:rPr>
      </w:pPr>
      <w:r w:rsidRPr="00175E00">
        <w:rPr>
          <w:rFonts w:ascii="Arial" w:eastAsia="Times New Roman" w:hAnsi="Arial" w:cs="Arial"/>
        </w:rPr>
        <w:t xml:space="preserve">The following are general and specific goals and objectives of the training rotation, organized by clinical core competency, as outlined by the ACGME.  </w:t>
      </w:r>
      <w:r w:rsidRPr="00175E00">
        <w:rPr>
          <w:rFonts w:ascii="Arial" w:hAnsi="Arial" w:cs="Arial"/>
          <w:color w:val="000000"/>
        </w:rPr>
        <w:t xml:space="preserve">Specific goals and objectives for each year level are summarized at the end of each core competency section as appropriate. </w:t>
      </w:r>
      <w:r w:rsidRPr="00175E00">
        <w:rPr>
          <w:rFonts w:ascii="Arial" w:eastAsia="Times New Roman" w:hAnsi="Arial" w:cs="Arial"/>
        </w:rPr>
        <w:t>The list is not meant to be exhaustive.</w:t>
      </w:r>
    </w:p>
    <w:p w:rsidR="00030AAC" w:rsidRPr="00175E00" w:rsidRDefault="00030AAC" w:rsidP="00030AAC">
      <w:pPr>
        <w:autoSpaceDE w:val="0"/>
        <w:autoSpaceDN w:val="0"/>
        <w:adjustRightInd w:val="0"/>
        <w:spacing w:after="0" w:line="240" w:lineRule="auto"/>
        <w:rPr>
          <w:rFonts w:ascii="Arial" w:hAnsi="Arial" w:cs="Arial"/>
          <w:b/>
          <w:bCs/>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Patient Care: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
          <w:iCs/>
          <w:color w:val="000000"/>
        </w:rPr>
        <w:t xml:space="preserve">first year resident </w:t>
      </w:r>
      <w:r w:rsidRPr="00175E00">
        <w:rPr>
          <w:rFonts w:ascii="Arial" w:hAnsi="Arial" w:cs="Arial"/>
          <w:color w:val="000000"/>
        </w:rPr>
        <w:t xml:space="preserve">should demonstrate an ability to medically manage postoperative general thoracic surgery patients using a multidisciplinary team approach through the continuum of patient care.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 xml:space="preserve">should develop the surgical skills required to perform the core general thoracic surgical procedures including but not limited to thoracotomy, sternotomy, </w:t>
      </w:r>
      <w:r w:rsidR="003A7114" w:rsidRPr="00175E00">
        <w:rPr>
          <w:rFonts w:ascii="Arial" w:hAnsi="Arial" w:cs="Arial"/>
          <w:color w:val="000000"/>
        </w:rPr>
        <w:t xml:space="preserve">basic endoscopy and bronchoscopy, </w:t>
      </w:r>
      <w:r w:rsidRPr="00175E00">
        <w:rPr>
          <w:rFonts w:ascii="Arial" w:hAnsi="Arial" w:cs="Arial"/>
          <w:color w:val="000000"/>
        </w:rPr>
        <w:t>initiation of VATS</w:t>
      </w:r>
      <w:r w:rsidR="003A7114" w:rsidRPr="00175E00">
        <w:rPr>
          <w:rFonts w:ascii="Arial" w:hAnsi="Arial" w:cs="Arial"/>
          <w:color w:val="000000"/>
        </w:rPr>
        <w:t xml:space="preserve">, </w:t>
      </w:r>
      <w:r w:rsidRPr="00175E00">
        <w:rPr>
          <w:rFonts w:ascii="Arial" w:hAnsi="Arial" w:cs="Arial"/>
          <w:color w:val="000000"/>
        </w:rPr>
        <w:t xml:space="preserve">laparoscopy and mediastinoscopy, </w:t>
      </w:r>
      <w:r w:rsidR="00866204" w:rsidRPr="00175E00">
        <w:rPr>
          <w:rFonts w:ascii="Arial" w:hAnsi="Arial" w:cs="Arial"/>
          <w:color w:val="000000"/>
        </w:rPr>
        <w:t>starting</w:t>
      </w:r>
      <w:r w:rsidRPr="00175E00">
        <w:rPr>
          <w:rFonts w:ascii="Arial" w:hAnsi="Arial" w:cs="Arial"/>
          <w:color w:val="000000"/>
        </w:rPr>
        <w:t xml:space="preserve"> pulmonary resections, mediastinal, chest wall and pleural procedures </w:t>
      </w:r>
      <w:r w:rsidR="00866204" w:rsidRPr="00175E00">
        <w:rPr>
          <w:rFonts w:ascii="Arial" w:hAnsi="Arial" w:cs="Arial"/>
          <w:color w:val="000000"/>
        </w:rPr>
        <w:t>under</w:t>
      </w:r>
      <w:r w:rsidRPr="00175E00">
        <w:rPr>
          <w:rFonts w:ascii="Arial" w:hAnsi="Arial" w:cs="Arial"/>
          <w:color w:val="000000"/>
        </w:rPr>
        <w:t xml:space="preserve"> direct supervision.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
          <w:iCs/>
          <w:color w:val="000000"/>
        </w:rPr>
        <w:t xml:space="preserve">first year resident </w:t>
      </w:r>
      <w:r w:rsidRPr="00175E00">
        <w:rPr>
          <w:rFonts w:ascii="Arial" w:hAnsi="Arial" w:cs="Arial"/>
          <w:color w:val="000000"/>
        </w:rPr>
        <w:t xml:space="preserve">must effectively apply principles of </w:t>
      </w:r>
      <w:r w:rsidR="00396F4E" w:rsidRPr="00175E00">
        <w:rPr>
          <w:rFonts w:ascii="Arial" w:hAnsi="Arial" w:cs="Arial"/>
          <w:color w:val="000000"/>
        </w:rPr>
        <w:t>recovery</w:t>
      </w:r>
      <w:r w:rsidRPr="00175E00">
        <w:rPr>
          <w:rFonts w:ascii="Arial" w:hAnsi="Arial" w:cs="Arial"/>
          <w:color w:val="000000"/>
        </w:rPr>
        <w:t xml:space="preserve"> from general thoracic surgery, rehabilitation, </w:t>
      </w:r>
      <w:r w:rsidR="00396F4E" w:rsidRPr="00175E00">
        <w:rPr>
          <w:rFonts w:ascii="Arial" w:hAnsi="Arial" w:cs="Arial"/>
          <w:color w:val="000000"/>
        </w:rPr>
        <w:t>indications for placement and criteria for removal</w:t>
      </w:r>
      <w:r w:rsidRPr="00175E00">
        <w:rPr>
          <w:rFonts w:ascii="Arial" w:hAnsi="Arial" w:cs="Arial"/>
          <w:color w:val="000000"/>
        </w:rPr>
        <w:t xml:space="preserve"> of chest tubes, </w:t>
      </w:r>
      <w:r w:rsidR="00396F4E" w:rsidRPr="00175E00">
        <w:rPr>
          <w:rFonts w:ascii="Arial" w:hAnsi="Arial" w:cs="Arial"/>
          <w:color w:val="000000"/>
        </w:rPr>
        <w:t>invasive</w:t>
      </w:r>
      <w:r w:rsidRPr="00175E00">
        <w:rPr>
          <w:rFonts w:ascii="Arial" w:hAnsi="Arial" w:cs="Arial"/>
          <w:color w:val="000000"/>
        </w:rPr>
        <w:t xml:space="preserve"> </w:t>
      </w:r>
      <w:r w:rsidR="00396F4E" w:rsidRPr="00175E00">
        <w:rPr>
          <w:rFonts w:ascii="Arial" w:hAnsi="Arial" w:cs="Arial"/>
          <w:color w:val="000000"/>
        </w:rPr>
        <w:t xml:space="preserve">hemodynamic </w:t>
      </w:r>
      <w:r w:rsidRPr="00175E00">
        <w:rPr>
          <w:rFonts w:ascii="Arial" w:hAnsi="Arial" w:cs="Arial"/>
          <w:color w:val="000000"/>
        </w:rPr>
        <w:t xml:space="preserve">monitoring, management of complex problems in </w:t>
      </w:r>
      <w:r w:rsidR="00866204" w:rsidRPr="00175E00">
        <w:rPr>
          <w:rFonts w:ascii="Arial" w:hAnsi="Arial" w:cs="Arial"/>
          <w:color w:val="000000"/>
        </w:rPr>
        <w:t xml:space="preserve">the </w:t>
      </w:r>
      <w:r w:rsidR="00396F4E" w:rsidRPr="00175E00">
        <w:rPr>
          <w:rFonts w:ascii="Arial" w:hAnsi="Arial" w:cs="Arial"/>
          <w:color w:val="000000"/>
        </w:rPr>
        <w:t xml:space="preserve">thoracic and cardiovascular </w:t>
      </w:r>
      <w:r w:rsidRPr="00175E00">
        <w:rPr>
          <w:rFonts w:ascii="Arial" w:hAnsi="Arial" w:cs="Arial"/>
          <w:color w:val="000000"/>
        </w:rPr>
        <w:t xml:space="preserve">ICU and other treatment modalities as they </w:t>
      </w:r>
      <w:r w:rsidR="00866204" w:rsidRPr="00175E00">
        <w:rPr>
          <w:rFonts w:ascii="Arial" w:hAnsi="Arial" w:cs="Arial"/>
          <w:color w:val="000000"/>
        </w:rPr>
        <w:t>relate</w:t>
      </w:r>
      <w:r w:rsidRPr="00175E00">
        <w:rPr>
          <w:rFonts w:ascii="Arial" w:hAnsi="Arial" w:cs="Arial"/>
          <w:color w:val="000000"/>
        </w:rPr>
        <w:t xml:space="preserve"> to </w:t>
      </w:r>
      <w:r w:rsidR="000C4DE7" w:rsidRPr="00175E00">
        <w:rPr>
          <w:rFonts w:ascii="Arial" w:hAnsi="Arial" w:cs="Arial"/>
          <w:color w:val="000000"/>
        </w:rPr>
        <w:t xml:space="preserve">a given </w:t>
      </w:r>
      <w:r w:rsidRPr="00175E00">
        <w:rPr>
          <w:rFonts w:ascii="Arial" w:hAnsi="Arial" w:cs="Arial"/>
          <w:color w:val="000000"/>
        </w:rPr>
        <w:t xml:space="preserve">patient’s care.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
          <w:iCs/>
          <w:color w:val="000000"/>
        </w:rPr>
        <w:t xml:space="preserve">first year resident </w:t>
      </w:r>
      <w:r w:rsidRPr="00175E00">
        <w:rPr>
          <w:rFonts w:ascii="Arial" w:hAnsi="Arial" w:cs="Arial"/>
          <w:color w:val="000000"/>
        </w:rPr>
        <w:t>must demonstrate sensitivity to the unique physical and emotional needs of patients with gener</w:t>
      </w:r>
      <w:r w:rsidR="00866204" w:rsidRPr="00175E00">
        <w:rPr>
          <w:rFonts w:ascii="Arial" w:hAnsi="Arial" w:cs="Arial"/>
          <w:color w:val="000000"/>
        </w:rPr>
        <w:t>al thoracic ailments.</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r w:rsidRPr="00175E00">
        <w:rPr>
          <w:rFonts w:ascii="Arial" w:hAnsi="Arial" w:cs="Arial"/>
          <w:i/>
          <w:iCs/>
          <w:color w:val="000000"/>
        </w:rPr>
        <w:t xml:space="preserve">first year resident </w:t>
      </w:r>
      <w:r w:rsidRPr="00175E00">
        <w:rPr>
          <w:rFonts w:ascii="Arial" w:hAnsi="Arial" w:cs="Arial"/>
          <w:color w:val="000000"/>
        </w:rPr>
        <w:t xml:space="preserve">must demonstrate </w:t>
      </w:r>
      <w:r w:rsidR="00396F4E" w:rsidRPr="00175E00">
        <w:rPr>
          <w:rFonts w:ascii="Arial" w:hAnsi="Arial" w:cs="Arial"/>
          <w:color w:val="000000"/>
        </w:rPr>
        <w:t>and provide appropriate empathic</w:t>
      </w:r>
      <w:r w:rsidRPr="00175E00">
        <w:rPr>
          <w:rFonts w:ascii="Arial" w:hAnsi="Arial" w:cs="Arial"/>
          <w:color w:val="000000"/>
        </w:rPr>
        <w:t xml:space="preserve"> postoperative care with regard to patient instruction and counseling, anticoagulation, wound care, rehabilitation, </w:t>
      </w:r>
      <w:r w:rsidR="00396F4E" w:rsidRPr="00175E00">
        <w:rPr>
          <w:rFonts w:ascii="Arial" w:hAnsi="Arial" w:cs="Arial"/>
          <w:color w:val="000000"/>
        </w:rPr>
        <w:t xml:space="preserve">and </w:t>
      </w:r>
      <w:r w:rsidRPr="00175E00">
        <w:rPr>
          <w:rFonts w:ascii="Arial" w:hAnsi="Arial" w:cs="Arial"/>
          <w:color w:val="000000"/>
        </w:rPr>
        <w:t xml:space="preserve">follow-up following hospital discharge.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r w:rsidR="000C4DE7" w:rsidRPr="00175E00">
        <w:rPr>
          <w:rFonts w:ascii="Arial" w:hAnsi="Arial" w:cs="Arial"/>
          <w:i/>
          <w:iCs/>
          <w:color w:val="000000"/>
        </w:rPr>
        <w:t>second year</w:t>
      </w:r>
      <w:r w:rsidRPr="00175E00">
        <w:rPr>
          <w:rFonts w:ascii="Arial" w:hAnsi="Arial" w:cs="Arial"/>
          <w:i/>
          <w:iCs/>
          <w:color w:val="000000"/>
        </w:rPr>
        <w:t xml:space="preserve"> resident </w:t>
      </w:r>
      <w:r w:rsidRPr="00175E00">
        <w:rPr>
          <w:rFonts w:ascii="Arial" w:hAnsi="Arial" w:cs="Arial"/>
          <w:color w:val="000000"/>
        </w:rPr>
        <w:t xml:space="preserve">should develop the surgical skills required to perform </w:t>
      </w:r>
      <w:r w:rsidR="00396F4E" w:rsidRPr="00175E00">
        <w:rPr>
          <w:rFonts w:ascii="Arial" w:hAnsi="Arial" w:cs="Arial"/>
          <w:color w:val="000000"/>
        </w:rPr>
        <w:t xml:space="preserve">(with graduated autonomy) </w:t>
      </w:r>
      <w:r w:rsidRPr="00175E00">
        <w:rPr>
          <w:rFonts w:ascii="Arial" w:hAnsi="Arial" w:cs="Arial"/>
          <w:color w:val="000000"/>
        </w:rPr>
        <w:t>the core general thoracic surgical proc</w:t>
      </w:r>
      <w:r w:rsidR="003A7114" w:rsidRPr="00175E00">
        <w:rPr>
          <w:rFonts w:ascii="Arial" w:hAnsi="Arial" w:cs="Arial"/>
          <w:color w:val="000000"/>
        </w:rPr>
        <w:t>edures of pulmonary resection, advanced e</w:t>
      </w:r>
      <w:r w:rsidRPr="00175E00">
        <w:rPr>
          <w:rFonts w:ascii="Arial" w:hAnsi="Arial" w:cs="Arial"/>
          <w:color w:val="000000"/>
        </w:rPr>
        <w:t>ndoscopy and bronchoscopy, mediastinal resections and staging, esophageal resections and procedures for benign esophageal disease, chest wall resections and reconstructions, diaphragm procedures, tracheal operations and multidiscipl</w:t>
      </w:r>
      <w:r w:rsidR="00396F4E" w:rsidRPr="00175E00">
        <w:rPr>
          <w:rFonts w:ascii="Arial" w:hAnsi="Arial" w:cs="Arial"/>
          <w:color w:val="000000"/>
        </w:rPr>
        <w:t xml:space="preserve">inary patient management skills </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assessing </w:t>
      </w:r>
      <w:r w:rsidR="00030AAC" w:rsidRPr="00175E00">
        <w:rPr>
          <w:rFonts w:ascii="Arial" w:hAnsi="Arial" w:cs="Arial"/>
          <w:b/>
          <w:bCs/>
          <w:i/>
          <w:iCs/>
          <w:color w:val="000000"/>
        </w:rPr>
        <w:t xml:space="preserve">patient care competencies </w:t>
      </w:r>
      <w:r w:rsidR="00030AAC" w:rsidRPr="00175E00">
        <w:rPr>
          <w:rFonts w:ascii="Arial" w:hAnsi="Arial" w:cs="Arial"/>
          <w:color w:val="000000"/>
        </w:rPr>
        <w:t xml:space="preserve">include: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1. Global evaluation plus core surgical skills assessment [</w:t>
      </w:r>
      <w:r w:rsidR="000C4DE7" w:rsidRPr="00175E00">
        <w:rPr>
          <w:rFonts w:ascii="Arial" w:hAnsi="Arial" w:cs="Arial"/>
          <w:color w:val="000000"/>
        </w:rPr>
        <w:t>New innovations</w:t>
      </w:r>
      <w:r w:rsidRPr="00175E00">
        <w:rPr>
          <w:rFonts w:ascii="Arial" w:hAnsi="Arial" w:cs="Arial"/>
          <w:color w:val="000000"/>
        </w:rPr>
        <w:t xml:space="preserve">]. </w:t>
      </w:r>
    </w:p>
    <w:p w:rsidR="00030AAC" w:rsidRPr="00175E00" w:rsidRDefault="000C4DE7"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2</w:t>
      </w:r>
      <w:r w:rsidR="00030AAC" w:rsidRPr="00175E00">
        <w:rPr>
          <w:rFonts w:ascii="Arial" w:hAnsi="Arial" w:cs="Arial"/>
          <w:color w:val="000000"/>
        </w:rPr>
        <w:t xml:space="preserve">. Clinical research through chart review of defined reconstructive procedures related to patient outcome. </w:t>
      </w:r>
    </w:p>
    <w:p w:rsidR="000C4DE7" w:rsidRPr="00175E00" w:rsidRDefault="000C4DE7"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3</w:t>
      </w:r>
      <w:r w:rsidR="00030AAC" w:rsidRPr="00175E00">
        <w:rPr>
          <w:rFonts w:ascii="Arial" w:hAnsi="Arial" w:cs="Arial"/>
          <w:color w:val="000000"/>
        </w:rPr>
        <w:t xml:space="preserve">. Direct observation within: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3A7114" w:rsidRPr="00175E00" w:rsidRDefault="003A7114" w:rsidP="00030AAC">
      <w:pPr>
        <w:autoSpaceDE w:val="0"/>
        <w:autoSpaceDN w:val="0"/>
        <w:adjustRightInd w:val="0"/>
        <w:spacing w:after="0" w:line="240" w:lineRule="auto"/>
        <w:rPr>
          <w:rFonts w:ascii="Arial" w:hAnsi="Arial" w:cs="Arial"/>
          <w:b/>
          <w:bCs/>
          <w:color w:val="000000"/>
        </w:rPr>
      </w:pPr>
    </w:p>
    <w:p w:rsidR="00030AAC" w:rsidRPr="00175E00" w:rsidRDefault="00030AAC" w:rsidP="00030AAC">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Medical Knowledge: </w:t>
      </w:r>
    </w:p>
    <w:p w:rsidR="00D43578" w:rsidRPr="00175E00" w:rsidRDefault="00D43578" w:rsidP="00D43578">
      <w:pPr>
        <w:pStyle w:val="Default"/>
        <w:rPr>
          <w:rFonts w:eastAsia="Times New Roman"/>
          <w:sz w:val="22"/>
          <w:szCs w:val="22"/>
        </w:rPr>
      </w:pPr>
      <w:r w:rsidRPr="00175E00">
        <w:rPr>
          <w:bCs/>
          <w:sz w:val="22"/>
          <w:szCs w:val="22"/>
        </w:rPr>
        <w:t xml:space="preserve">Residents must demonstrate knowledge of established and evolving biomedical, clinical, epidemiological and social-behavioral sciences, as well as the application of this knowledge to </w:t>
      </w:r>
      <w:r w:rsidRPr="00175E00">
        <w:rPr>
          <w:bCs/>
          <w:sz w:val="22"/>
          <w:szCs w:val="22"/>
        </w:rPr>
        <w:lastRenderedPageBreak/>
        <w:t xml:space="preserve">patient care. The level appropriate expectations follow. </w:t>
      </w:r>
      <w:r w:rsidRPr="00175E00">
        <w:rPr>
          <w:rFonts w:eastAsia="Times New Roman"/>
          <w:sz w:val="22"/>
          <w:szCs w:val="22"/>
        </w:rPr>
        <w:t>This list is meant to be a starting point for the Thoracic Surgery Resident and is not meant to preclude additional reading or independent study nor limitation of time within the operating room, general care wards, or the outpatient clinic</w:t>
      </w:r>
      <w:r w:rsidR="00396F4E" w:rsidRPr="00175E00">
        <w:rPr>
          <w:rFonts w:eastAsia="Times New Roman"/>
          <w:sz w:val="22"/>
          <w:szCs w:val="22"/>
        </w:rPr>
        <w:t>.</w:t>
      </w:r>
    </w:p>
    <w:p w:rsidR="00D43578" w:rsidRPr="00175E00" w:rsidRDefault="00D43578" w:rsidP="00D43578">
      <w:pPr>
        <w:pStyle w:val="Default"/>
        <w:rPr>
          <w:rFonts w:eastAsia="Times New Roman"/>
          <w:sz w:val="22"/>
          <w:szCs w:val="22"/>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
          <w:iCs/>
          <w:color w:val="000000"/>
        </w:rPr>
        <w:t xml:space="preserve">first year resident </w:t>
      </w:r>
      <w:r w:rsidRPr="00175E00">
        <w:rPr>
          <w:rFonts w:ascii="Arial" w:hAnsi="Arial" w:cs="Arial"/>
          <w:color w:val="000000"/>
        </w:rPr>
        <w:t>should learn to obtain an accurate history and perform a thorough physical examination with formulation of a differential diagnosis for patients with common general thoracic di</w:t>
      </w:r>
      <w:r w:rsidR="00396F4E" w:rsidRPr="00175E00">
        <w:rPr>
          <w:rFonts w:ascii="Arial" w:hAnsi="Arial" w:cs="Arial"/>
          <w:color w:val="000000"/>
        </w:rPr>
        <w:t>seases</w:t>
      </w:r>
      <w:r w:rsidRPr="00175E00">
        <w:rPr>
          <w:rFonts w:ascii="Arial" w:hAnsi="Arial" w:cs="Arial"/>
          <w:color w:val="000000"/>
        </w:rPr>
        <w:t xml:space="preserv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 xml:space="preserve">should be able to demonstrate and have knowledge of the relevant anatomy for general thoracic </w:t>
      </w:r>
      <w:r w:rsidR="00396F4E" w:rsidRPr="00175E00">
        <w:rPr>
          <w:rFonts w:ascii="Arial" w:hAnsi="Arial" w:cs="Arial"/>
          <w:color w:val="000000"/>
        </w:rPr>
        <w:t>operations</w:t>
      </w:r>
      <w:r w:rsidRPr="00175E00">
        <w:rPr>
          <w:rFonts w:ascii="Arial" w:hAnsi="Arial" w:cs="Arial"/>
          <w:color w:val="000000"/>
        </w:rPr>
        <w:t xml:space="preserv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00396F4E" w:rsidRPr="00175E00">
        <w:rPr>
          <w:rFonts w:ascii="Arial" w:hAnsi="Arial" w:cs="Arial"/>
          <w:i/>
          <w:iCs/>
          <w:color w:val="000000"/>
        </w:rPr>
        <w:t>first</w:t>
      </w:r>
      <w:r w:rsidR="000C4DE7" w:rsidRPr="00175E00">
        <w:rPr>
          <w:rFonts w:ascii="Arial" w:hAnsi="Arial" w:cs="Arial"/>
          <w:i/>
          <w:iCs/>
          <w:color w:val="000000"/>
        </w:rPr>
        <w:t xml:space="preserve"> year resident</w:t>
      </w:r>
      <w:r w:rsidRPr="00175E00">
        <w:rPr>
          <w:rFonts w:ascii="Arial" w:hAnsi="Arial" w:cs="Arial"/>
          <w:i/>
          <w:iCs/>
          <w:color w:val="000000"/>
        </w:rPr>
        <w:t xml:space="preserve"> </w:t>
      </w:r>
      <w:r w:rsidRPr="00175E00">
        <w:rPr>
          <w:rFonts w:ascii="Arial" w:hAnsi="Arial" w:cs="Arial"/>
          <w:color w:val="000000"/>
        </w:rPr>
        <w:t xml:space="preserve">should be able to provide accurate patient assessment, delineate treatment alternatives, and determine appropriate indications for surgical procedures.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00396F4E" w:rsidRPr="00175E00">
        <w:rPr>
          <w:rFonts w:ascii="Arial" w:hAnsi="Arial" w:cs="Arial"/>
          <w:i/>
          <w:iCs/>
          <w:color w:val="000000"/>
        </w:rPr>
        <w:t>first</w:t>
      </w:r>
      <w:r w:rsidR="000C4DE7" w:rsidRPr="00175E00">
        <w:rPr>
          <w:rFonts w:ascii="Arial" w:hAnsi="Arial" w:cs="Arial"/>
          <w:i/>
          <w:iCs/>
          <w:color w:val="000000"/>
        </w:rPr>
        <w:t xml:space="preserve"> year resident</w:t>
      </w:r>
      <w:r w:rsidRPr="00175E00">
        <w:rPr>
          <w:rFonts w:ascii="Arial" w:hAnsi="Arial" w:cs="Arial"/>
          <w:i/>
          <w:iCs/>
          <w:color w:val="000000"/>
        </w:rPr>
        <w:t xml:space="preserve"> </w:t>
      </w:r>
      <w:r w:rsidRPr="00175E00">
        <w:rPr>
          <w:rFonts w:ascii="Arial" w:hAnsi="Arial" w:cs="Arial"/>
          <w:color w:val="000000"/>
        </w:rPr>
        <w:t xml:space="preserve">should understand and be ready to </w:t>
      </w:r>
      <w:r w:rsidR="00396F4E" w:rsidRPr="00175E00">
        <w:rPr>
          <w:rFonts w:ascii="Arial" w:hAnsi="Arial" w:cs="Arial"/>
          <w:color w:val="000000"/>
        </w:rPr>
        <w:t>describe</w:t>
      </w:r>
      <w:r w:rsidRPr="00175E00">
        <w:rPr>
          <w:rFonts w:ascii="Arial" w:hAnsi="Arial" w:cs="Arial"/>
          <w:color w:val="000000"/>
        </w:rPr>
        <w:t xml:space="preserve"> the relevant surgical approaches for general thoracic surgical procedures.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r w:rsidR="00396F4E" w:rsidRPr="00175E00">
        <w:rPr>
          <w:rFonts w:ascii="Arial" w:hAnsi="Arial" w:cs="Arial"/>
          <w:i/>
          <w:iCs/>
          <w:color w:val="000000"/>
        </w:rPr>
        <w:t>first</w:t>
      </w:r>
      <w:r w:rsidR="000C4DE7" w:rsidRPr="00175E00">
        <w:rPr>
          <w:rFonts w:ascii="Arial" w:hAnsi="Arial" w:cs="Arial"/>
          <w:i/>
          <w:iCs/>
          <w:color w:val="000000"/>
        </w:rPr>
        <w:t xml:space="preserve"> year resident</w:t>
      </w:r>
      <w:r w:rsidRPr="00175E00">
        <w:rPr>
          <w:rFonts w:ascii="Arial" w:hAnsi="Arial" w:cs="Arial"/>
          <w:i/>
          <w:iCs/>
          <w:color w:val="000000"/>
        </w:rPr>
        <w:t xml:space="preserve"> </w:t>
      </w:r>
      <w:r w:rsidRPr="00175E00">
        <w:rPr>
          <w:rFonts w:ascii="Arial" w:hAnsi="Arial" w:cs="Arial"/>
          <w:color w:val="000000"/>
        </w:rPr>
        <w:t>should prepare and understand the proper use of the instrumentation systems</w:t>
      </w:r>
      <w:r w:rsidR="00396F4E" w:rsidRPr="00175E00">
        <w:rPr>
          <w:rFonts w:ascii="Arial" w:hAnsi="Arial" w:cs="Arial"/>
          <w:color w:val="000000"/>
        </w:rPr>
        <w:t xml:space="preserve"> (VATS tower, </w:t>
      </w:r>
      <w:proofErr w:type="spellStart"/>
      <w:r w:rsidR="00396F4E" w:rsidRPr="00175E00">
        <w:rPr>
          <w:rFonts w:ascii="Arial" w:hAnsi="Arial" w:cs="Arial"/>
          <w:color w:val="000000"/>
        </w:rPr>
        <w:t>daVinci</w:t>
      </w:r>
      <w:proofErr w:type="spellEnd"/>
      <w:r w:rsidR="00396F4E" w:rsidRPr="00175E00">
        <w:rPr>
          <w:rFonts w:ascii="Arial" w:hAnsi="Arial" w:cs="Arial"/>
          <w:color w:val="000000"/>
        </w:rPr>
        <w:t xml:space="preserve"> robot, bronchoscope, endoscope, etc…)</w:t>
      </w:r>
      <w:r w:rsidRPr="00175E00">
        <w:rPr>
          <w:rFonts w:ascii="Arial" w:hAnsi="Arial" w:cs="Arial"/>
          <w:color w:val="000000"/>
        </w:rPr>
        <w:t xml:space="preserve"> for the core general thoracic surgical procedures.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r w:rsidR="00396F4E" w:rsidRPr="00175E00">
        <w:rPr>
          <w:rFonts w:ascii="Arial" w:hAnsi="Arial" w:cs="Arial"/>
          <w:i/>
          <w:color w:val="000000"/>
        </w:rPr>
        <w:t>first and</w:t>
      </w:r>
      <w:r w:rsidR="00396F4E" w:rsidRPr="00175E00">
        <w:rPr>
          <w:rFonts w:ascii="Arial" w:hAnsi="Arial" w:cs="Arial"/>
          <w:color w:val="000000"/>
        </w:rPr>
        <w:t xml:space="preserve"> </w:t>
      </w:r>
      <w:r w:rsidR="000C4DE7" w:rsidRPr="00175E00">
        <w:rPr>
          <w:rFonts w:ascii="Arial" w:hAnsi="Arial" w:cs="Arial"/>
          <w:i/>
          <w:iCs/>
          <w:color w:val="000000"/>
        </w:rPr>
        <w:t>second year resident</w:t>
      </w:r>
      <w:r w:rsidRPr="00175E00">
        <w:rPr>
          <w:rFonts w:ascii="Arial" w:hAnsi="Arial" w:cs="Arial"/>
          <w:i/>
          <w:iCs/>
          <w:color w:val="000000"/>
        </w:rPr>
        <w:t xml:space="preserve"> </w:t>
      </w:r>
      <w:r w:rsidRPr="00175E00">
        <w:rPr>
          <w:rFonts w:ascii="Arial" w:hAnsi="Arial" w:cs="Arial"/>
          <w:color w:val="000000"/>
        </w:rPr>
        <w:t xml:space="preserve">should read and understand the published literature regarding the long-term results as well as the prevention and management of complications associated with specific general thoracic patient diagnoses.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r w:rsidR="000C4DE7" w:rsidRPr="00175E00">
        <w:rPr>
          <w:rFonts w:ascii="Arial" w:hAnsi="Arial" w:cs="Arial"/>
          <w:i/>
          <w:iCs/>
          <w:color w:val="000000"/>
        </w:rPr>
        <w:t>second year resident</w:t>
      </w:r>
      <w:r w:rsidRPr="00175E00">
        <w:rPr>
          <w:rFonts w:ascii="Arial" w:hAnsi="Arial" w:cs="Arial"/>
          <w:i/>
          <w:iCs/>
          <w:color w:val="000000"/>
        </w:rPr>
        <w:t xml:space="preserve"> </w:t>
      </w:r>
      <w:r w:rsidRPr="00175E00">
        <w:rPr>
          <w:rFonts w:ascii="Arial" w:hAnsi="Arial" w:cs="Arial"/>
          <w:color w:val="000000"/>
        </w:rPr>
        <w:t xml:space="preserve">should be able to present and discuss, at weekly conferences, the advantages and disadvantages of various surgical procedures and must be familiar with the limitations of these procedures as it applies to the patient’s voiced expectations.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r w:rsidR="000C4DE7" w:rsidRPr="00175E00">
        <w:rPr>
          <w:rFonts w:ascii="Arial" w:hAnsi="Arial" w:cs="Arial"/>
          <w:i/>
          <w:iCs/>
          <w:color w:val="000000"/>
        </w:rPr>
        <w:t xml:space="preserve">second year resident </w:t>
      </w:r>
      <w:r w:rsidRPr="00175E00">
        <w:rPr>
          <w:rFonts w:ascii="Arial" w:hAnsi="Arial" w:cs="Arial"/>
          <w:color w:val="000000"/>
        </w:rPr>
        <w:t xml:space="preserve">should understand and be ready to </w:t>
      </w:r>
      <w:r w:rsidR="00396F4E" w:rsidRPr="00175E00">
        <w:rPr>
          <w:rFonts w:ascii="Arial" w:hAnsi="Arial" w:cs="Arial"/>
          <w:color w:val="000000"/>
        </w:rPr>
        <w:t>describe</w:t>
      </w:r>
      <w:r w:rsidRPr="00175E00">
        <w:rPr>
          <w:rFonts w:ascii="Arial" w:hAnsi="Arial" w:cs="Arial"/>
          <w:color w:val="000000"/>
        </w:rPr>
        <w:t xml:space="preserve"> the relevant surgical approaches for re</w:t>
      </w:r>
      <w:r w:rsidR="00396F4E" w:rsidRPr="00175E00">
        <w:rPr>
          <w:rFonts w:ascii="Arial" w:hAnsi="Arial" w:cs="Arial"/>
          <w:color w:val="000000"/>
        </w:rPr>
        <w:t>-</w:t>
      </w:r>
      <w:r w:rsidRPr="00175E00">
        <w:rPr>
          <w:rFonts w:ascii="Arial" w:hAnsi="Arial" w:cs="Arial"/>
          <w:color w:val="000000"/>
        </w:rPr>
        <w:t xml:space="preserve">operative </w:t>
      </w:r>
      <w:r w:rsidR="00396F4E" w:rsidRPr="00175E00">
        <w:rPr>
          <w:rFonts w:ascii="Arial" w:hAnsi="Arial" w:cs="Arial"/>
          <w:color w:val="000000"/>
        </w:rPr>
        <w:t xml:space="preserve">and complex </w:t>
      </w:r>
      <w:r w:rsidRPr="00175E00">
        <w:rPr>
          <w:rFonts w:ascii="Arial" w:hAnsi="Arial" w:cs="Arial"/>
          <w:color w:val="000000"/>
        </w:rPr>
        <w:t xml:space="preserve">general thoracic surgical procedures.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9. The </w:t>
      </w:r>
      <w:r w:rsidR="000C4DE7" w:rsidRPr="00175E00">
        <w:rPr>
          <w:rFonts w:ascii="Arial" w:hAnsi="Arial" w:cs="Arial"/>
          <w:i/>
          <w:iCs/>
          <w:color w:val="000000"/>
        </w:rPr>
        <w:t xml:space="preserve">second year resident </w:t>
      </w:r>
      <w:r w:rsidRPr="00175E00">
        <w:rPr>
          <w:rFonts w:ascii="Arial" w:hAnsi="Arial" w:cs="Arial"/>
          <w:color w:val="000000"/>
        </w:rPr>
        <w:t>should be familiar with different procedures available to address general thoracic problems that require operation, e.g., knowing when minimally invasive surgical procedures are appropriate</w:t>
      </w:r>
      <w:r w:rsidR="00DF1ABF" w:rsidRPr="00175E00">
        <w:rPr>
          <w:rFonts w:ascii="Arial" w:hAnsi="Arial" w:cs="Arial"/>
          <w:color w:val="000000"/>
        </w:rPr>
        <w:t xml:space="preserve"> and/or alternate thoracic incisions are preferred</w:t>
      </w:r>
      <w:r w:rsidRPr="00175E00">
        <w:rPr>
          <w:rFonts w:ascii="Arial" w:hAnsi="Arial" w:cs="Arial"/>
          <w:color w:val="000000"/>
        </w:rPr>
        <w:t>.</w:t>
      </w:r>
    </w:p>
    <w:p w:rsidR="000C4DE7" w:rsidRPr="00175E00" w:rsidRDefault="000C4DE7" w:rsidP="000C4DE7">
      <w:pPr>
        <w:autoSpaceDE w:val="0"/>
        <w:autoSpaceDN w:val="0"/>
        <w:adjustRightInd w:val="0"/>
        <w:spacing w:after="0" w:line="240" w:lineRule="auto"/>
        <w:rPr>
          <w:rFonts w:ascii="Arial" w:hAnsi="Arial" w:cs="Arial"/>
          <w:color w:val="000000"/>
        </w:rPr>
      </w:pPr>
    </w:p>
    <w:p w:rsidR="00030AAC" w:rsidRPr="00175E00" w:rsidRDefault="00C66FFC" w:rsidP="000C4DE7">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assessing </w:t>
      </w:r>
      <w:r w:rsidR="00030AAC" w:rsidRPr="00175E00">
        <w:rPr>
          <w:rFonts w:ascii="Arial" w:hAnsi="Arial" w:cs="Arial"/>
          <w:b/>
          <w:bCs/>
          <w:i/>
          <w:iCs/>
          <w:color w:val="000000"/>
        </w:rPr>
        <w:t xml:space="preserve">medical knowledge competency </w:t>
      </w:r>
      <w:r w:rsidR="00030AAC" w:rsidRPr="00175E00">
        <w:rPr>
          <w:rFonts w:ascii="Arial" w:hAnsi="Arial" w:cs="Arial"/>
          <w:color w:val="000000"/>
        </w:rPr>
        <w:t xml:space="preserve">include: </w:t>
      </w:r>
    </w:p>
    <w:p w:rsidR="00030AAC" w:rsidRPr="00175E00" w:rsidRDefault="00030AAC" w:rsidP="002E7423">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Global evaluation plus surgical skills assessment [</w:t>
      </w:r>
      <w:r w:rsidR="000C4DE7" w:rsidRPr="00175E00">
        <w:rPr>
          <w:rFonts w:ascii="Arial" w:hAnsi="Arial" w:cs="Arial"/>
          <w:color w:val="000000"/>
        </w:rPr>
        <w:t>New innovations</w:t>
      </w:r>
      <w:r w:rsidRPr="00175E00">
        <w:rPr>
          <w:rFonts w:ascii="Arial" w:hAnsi="Arial" w:cs="Arial"/>
          <w:color w:val="000000"/>
        </w:rPr>
        <w:t xml:space="preserve">]. </w:t>
      </w:r>
    </w:p>
    <w:p w:rsidR="0011708A" w:rsidRPr="00175E00" w:rsidRDefault="0011708A" w:rsidP="002E7423">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rsidR="0011708A" w:rsidRPr="00175E00" w:rsidRDefault="0011708A" w:rsidP="002E7423">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rsidR="0011708A" w:rsidRPr="00175E00" w:rsidRDefault="00030AAC" w:rsidP="002E7423">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rsidR="000C4DE7" w:rsidRPr="00175E00" w:rsidRDefault="00030AAC" w:rsidP="002E7423">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Practice Based Learning </w:t>
      </w:r>
    </w:p>
    <w:p w:rsidR="00D43578" w:rsidRPr="00175E00" w:rsidRDefault="00D43578" w:rsidP="00D43578">
      <w:pPr>
        <w:rPr>
          <w:rFonts w:ascii="Arial" w:hAnsi="Arial" w:cs="Arial"/>
          <w:bCs/>
        </w:rPr>
      </w:pPr>
      <w:r w:rsidRPr="00175E00">
        <w:rPr>
          <w:rFonts w:ascii="Arial" w:hAnsi="Arial" w:cs="Arial"/>
          <w:bCs/>
        </w:rPr>
        <w:t>Residents must demonstrate the ability to investigate and evaluate their care of patients, to appraise and assimilate scientific evidence, and to continuously improve patient care based on constant self-evaluation and life-long learning. Residents are expected to develop skills and habits to be able to meet the following goals:</w:t>
      </w:r>
    </w:p>
    <w:p w:rsidR="00D43578" w:rsidRPr="00175E00" w:rsidRDefault="00D43578" w:rsidP="00D43578">
      <w:pPr>
        <w:pStyle w:val="Default"/>
        <w:rPr>
          <w:bCs/>
          <w:sz w:val="22"/>
          <w:szCs w:val="22"/>
        </w:rPr>
      </w:pPr>
      <w:r w:rsidRPr="00175E00">
        <w:rPr>
          <w:bCs/>
          <w:sz w:val="22"/>
          <w:szCs w:val="22"/>
        </w:rPr>
        <w:t>1) Identify strengths, deficiencies, and limits in one’s knowledge and expertise. The resident is expected to work with faculty and the program leadership to identify deficiencies and knowledge using the in-service training exam, and TSDA curriculum quizzes, clinical conferences, and daily clinical practice</w:t>
      </w:r>
    </w:p>
    <w:p w:rsidR="00D43578" w:rsidRPr="00175E00" w:rsidRDefault="00D43578" w:rsidP="00D43578">
      <w:pPr>
        <w:pStyle w:val="Default"/>
        <w:rPr>
          <w:bCs/>
          <w:sz w:val="22"/>
          <w:szCs w:val="22"/>
        </w:rPr>
      </w:pPr>
      <w:r w:rsidRPr="00175E00">
        <w:rPr>
          <w:sz w:val="22"/>
          <w:szCs w:val="22"/>
        </w:rPr>
        <w:lastRenderedPageBreak/>
        <w:t>2) S</w:t>
      </w:r>
      <w:r w:rsidRPr="00175E00">
        <w:rPr>
          <w:bCs/>
          <w:sz w:val="22"/>
          <w:szCs w:val="22"/>
        </w:rPr>
        <w:t>et learning and improvement goals. The resident is expected to w</w:t>
      </w:r>
      <w:r w:rsidRPr="00175E00">
        <w:rPr>
          <w:sz w:val="22"/>
          <w:szCs w:val="22"/>
        </w:rPr>
        <w:t>ork with faculty to improve comprehension or performance as measured by the in service and TSDA weekly exams, and to seek regular feedback on technical and clinical skills</w:t>
      </w:r>
    </w:p>
    <w:p w:rsidR="00D43578" w:rsidRPr="00175E00" w:rsidRDefault="00D43578" w:rsidP="00D43578">
      <w:pPr>
        <w:pStyle w:val="Default"/>
        <w:rPr>
          <w:bCs/>
          <w:sz w:val="22"/>
          <w:szCs w:val="22"/>
        </w:rPr>
      </w:pPr>
      <w:r w:rsidRPr="00175E00">
        <w:rPr>
          <w:bCs/>
          <w:sz w:val="22"/>
          <w:szCs w:val="22"/>
        </w:rPr>
        <w:t>3) Identify and perform a</w:t>
      </w:r>
      <w:r w:rsidR="00116DC6" w:rsidRPr="00175E00">
        <w:rPr>
          <w:bCs/>
          <w:sz w:val="22"/>
          <w:szCs w:val="22"/>
        </w:rPr>
        <w:t xml:space="preserve">ppropriate learning activities. </w:t>
      </w:r>
      <w:r w:rsidRPr="00175E00">
        <w:rPr>
          <w:bCs/>
          <w:sz w:val="22"/>
          <w:szCs w:val="22"/>
        </w:rPr>
        <w:t>The resident is expected to:</w:t>
      </w:r>
    </w:p>
    <w:p w:rsidR="00D43578" w:rsidRPr="00175E00" w:rsidRDefault="00D43578" w:rsidP="00D43578">
      <w:pPr>
        <w:pStyle w:val="Default"/>
        <w:rPr>
          <w:sz w:val="22"/>
          <w:szCs w:val="22"/>
        </w:rPr>
      </w:pPr>
      <w:r w:rsidRPr="00175E00">
        <w:rPr>
          <w:sz w:val="22"/>
          <w:szCs w:val="22"/>
        </w:rPr>
        <w:t>Complete weekly TSDA reading/viewing assignments, and read such extra sources as may be assigned for clinical conferences or to address deficiencies. Avail themselves of opportunities to work on technical skills in animal labs</w:t>
      </w:r>
    </w:p>
    <w:p w:rsidR="00D43578" w:rsidRPr="00175E00" w:rsidRDefault="00D43578" w:rsidP="00D43578">
      <w:pPr>
        <w:pStyle w:val="Default"/>
        <w:rPr>
          <w:bCs/>
          <w:sz w:val="22"/>
          <w:szCs w:val="22"/>
        </w:rPr>
      </w:pPr>
      <w:r w:rsidRPr="00175E00">
        <w:rPr>
          <w:bCs/>
          <w:sz w:val="22"/>
          <w:szCs w:val="22"/>
        </w:rPr>
        <w:t xml:space="preserve">4) Systematically analyze practice using quality improvement methods, and implement changes with the goal of practice </w:t>
      </w:r>
      <w:r w:rsidR="00116DC6" w:rsidRPr="00175E00">
        <w:rPr>
          <w:bCs/>
          <w:sz w:val="22"/>
          <w:szCs w:val="22"/>
        </w:rPr>
        <w:t>improvement.</w:t>
      </w:r>
      <w:r w:rsidRPr="00175E00">
        <w:rPr>
          <w:bCs/>
          <w:sz w:val="22"/>
          <w:szCs w:val="22"/>
        </w:rPr>
        <w:t xml:space="preserve"> The resident is expected to:</w:t>
      </w:r>
    </w:p>
    <w:p w:rsidR="00D43578" w:rsidRPr="00175E00" w:rsidRDefault="00D43578" w:rsidP="002E7423">
      <w:pPr>
        <w:pStyle w:val="Default"/>
        <w:numPr>
          <w:ilvl w:val="0"/>
          <w:numId w:val="7"/>
        </w:numPr>
        <w:rPr>
          <w:sz w:val="22"/>
          <w:szCs w:val="22"/>
        </w:rPr>
      </w:pPr>
      <w:r w:rsidRPr="00175E00">
        <w:rPr>
          <w:sz w:val="22"/>
          <w:szCs w:val="22"/>
        </w:rPr>
        <w:t xml:space="preserve">Attend and review results of Quality Improvement </w:t>
      </w:r>
      <w:r w:rsidR="00DF1ABF" w:rsidRPr="00175E00">
        <w:rPr>
          <w:sz w:val="22"/>
          <w:szCs w:val="22"/>
        </w:rPr>
        <w:t xml:space="preserve">(QI) </w:t>
      </w:r>
      <w:r w:rsidRPr="00175E00">
        <w:rPr>
          <w:sz w:val="22"/>
          <w:szCs w:val="22"/>
        </w:rPr>
        <w:t>conferences</w:t>
      </w:r>
    </w:p>
    <w:p w:rsidR="00D43578" w:rsidRPr="00175E00" w:rsidRDefault="00D43578" w:rsidP="002E7423">
      <w:pPr>
        <w:pStyle w:val="Default"/>
        <w:numPr>
          <w:ilvl w:val="0"/>
          <w:numId w:val="7"/>
        </w:numPr>
        <w:rPr>
          <w:sz w:val="22"/>
          <w:szCs w:val="22"/>
        </w:rPr>
      </w:pPr>
      <w:r w:rsidRPr="00175E00">
        <w:rPr>
          <w:sz w:val="22"/>
          <w:szCs w:val="22"/>
        </w:rPr>
        <w:t xml:space="preserve">Bring to the attention of faculty observations for possible </w:t>
      </w:r>
      <w:r w:rsidR="00DF1ABF" w:rsidRPr="00175E00">
        <w:rPr>
          <w:sz w:val="22"/>
          <w:szCs w:val="22"/>
        </w:rPr>
        <w:t>QI</w:t>
      </w:r>
      <w:r w:rsidRPr="00175E00">
        <w:rPr>
          <w:sz w:val="22"/>
          <w:szCs w:val="22"/>
        </w:rPr>
        <w:t xml:space="preserve"> projects</w:t>
      </w:r>
    </w:p>
    <w:p w:rsidR="00D43578" w:rsidRPr="00175E00" w:rsidRDefault="00D43578" w:rsidP="00D43578">
      <w:pPr>
        <w:pStyle w:val="Default"/>
        <w:rPr>
          <w:bCs/>
          <w:sz w:val="22"/>
          <w:szCs w:val="22"/>
        </w:rPr>
      </w:pPr>
      <w:r w:rsidRPr="00175E00">
        <w:rPr>
          <w:bCs/>
          <w:sz w:val="22"/>
          <w:szCs w:val="22"/>
        </w:rPr>
        <w:t>5) Incorporate formative evaluatio</w:t>
      </w:r>
      <w:r w:rsidR="00DF1ABF" w:rsidRPr="00175E00">
        <w:rPr>
          <w:bCs/>
          <w:sz w:val="22"/>
          <w:szCs w:val="22"/>
        </w:rPr>
        <w:t>n feedback into daily practice</w:t>
      </w:r>
    </w:p>
    <w:p w:rsidR="00D43578" w:rsidRPr="00175E00" w:rsidRDefault="00D43578" w:rsidP="00D43578">
      <w:pPr>
        <w:pStyle w:val="Default"/>
        <w:rPr>
          <w:bCs/>
          <w:sz w:val="22"/>
          <w:szCs w:val="22"/>
        </w:rPr>
      </w:pPr>
      <w:r w:rsidRPr="00175E00">
        <w:rPr>
          <w:bCs/>
          <w:sz w:val="22"/>
          <w:szCs w:val="22"/>
        </w:rPr>
        <w:t>6) Locate, appraise, and assimilate evidence from scientific studies related to their patients’ health problems. The resident is expected to:</w:t>
      </w:r>
    </w:p>
    <w:p w:rsidR="00D43578" w:rsidRPr="00175E00" w:rsidRDefault="00D43578" w:rsidP="002E7423">
      <w:pPr>
        <w:pStyle w:val="Default"/>
        <w:numPr>
          <w:ilvl w:val="0"/>
          <w:numId w:val="5"/>
        </w:numPr>
        <w:rPr>
          <w:sz w:val="22"/>
          <w:szCs w:val="22"/>
        </w:rPr>
      </w:pPr>
      <w:r w:rsidRPr="00175E00">
        <w:rPr>
          <w:sz w:val="22"/>
          <w:szCs w:val="22"/>
        </w:rPr>
        <w:t>Discuss alternative treatment strategies with an attending prior to a procedure, supporting decision making with relevant literature</w:t>
      </w:r>
    </w:p>
    <w:p w:rsidR="00D43578" w:rsidRPr="00175E00" w:rsidRDefault="00D43578" w:rsidP="002E7423">
      <w:pPr>
        <w:pStyle w:val="Default"/>
        <w:numPr>
          <w:ilvl w:val="0"/>
          <w:numId w:val="5"/>
        </w:numPr>
        <w:rPr>
          <w:sz w:val="22"/>
          <w:szCs w:val="22"/>
        </w:rPr>
      </w:pPr>
      <w:r w:rsidRPr="00175E00">
        <w:rPr>
          <w:sz w:val="22"/>
          <w:szCs w:val="22"/>
        </w:rPr>
        <w:t>Be prepared to exercise this skill in Clinical Decision Making and Mort</w:t>
      </w:r>
      <w:r w:rsidR="00DF1ABF" w:rsidRPr="00175E00">
        <w:rPr>
          <w:sz w:val="22"/>
          <w:szCs w:val="22"/>
        </w:rPr>
        <w:t>ality and Morbidity Conferences</w:t>
      </w:r>
    </w:p>
    <w:p w:rsidR="00D43578" w:rsidRPr="00175E00" w:rsidRDefault="00D43578" w:rsidP="002E7423">
      <w:pPr>
        <w:pStyle w:val="Default"/>
        <w:numPr>
          <w:ilvl w:val="0"/>
          <w:numId w:val="5"/>
        </w:numPr>
        <w:rPr>
          <w:sz w:val="22"/>
          <w:szCs w:val="22"/>
        </w:rPr>
      </w:pPr>
      <w:r w:rsidRPr="00175E00">
        <w:rPr>
          <w:sz w:val="22"/>
          <w:szCs w:val="22"/>
        </w:rPr>
        <w:t>Read published material and list</w:t>
      </w:r>
      <w:r w:rsidR="00DF1ABF" w:rsidRPr="00175E00">
        <w:rPr>
          <w:sz w:val="22"/>
          <w:szCs w:val="22"/>
        </w:rPr>
        <w:t>en to presentations critically</w:t>
      </w:r>
    </w:p>
    <w:p w:rsidR="00D43578" w:rsidRPr="00175E00" w:rsidRDefault="00D43578" w:rsidP="002E7423">
      <w:pPr>
        <w:pStyle w:val="Default"/>
        <w:numPr>
          <w:ilvl w:val="0"/>
          <w:numId w:val="5"/>
        </w:numPr>
        <w:rPr>
          <w:sz w:val="22"/>
          <w:szCs w:val="22"/>
        </w:rPr>
      </w:pPr>
      <w:r w:rsidRPr="00175E00">
        <w:rPr>
          <w:sz w:val="22"/>
          <w:szCs w:val="22"/>
        </w:rPr>
        <w:t>Demonstrate understanding of the essential steps of the research process by preparing and submitting a manuscript for publication in a peer-reviewed j</w:t>
      </w:r>
      <w:r w:rsidR="00DF1ABF" w:rsidRPr="00175E00">
        <w:rPr>
          <w:sz w:val="22"/>
          <w:szCs w:val="22"/>
        </w:rPr>
        <w:t>ournal or give</w:t>
      </w:r>
      <w:r w:rsidRPr="00175E00">
        <w:rPr>
          <w:sz w:val="22"/>
          <w:szCs w:val="22"/>
        </w:rPr>
        <w:t xml:space="preserve"> a presentation at Grand Rounds which meets the satisfaction of his/her teachers. Either an oral or a writt</w:t>
      </w:r>
      <w:r w:rsidR="00DF1ABF" w:rsidRPr="00175E00">
        <w:rPr>
          <w:sz w:val="22"/>
          <w:szCs w:val="22"/>
        </w:rPr>
        <w:t>en presentation is appropriate</w:t>
      </w:r>
    </w:p>
    <w:p w:rsidR="00D43578" w:rsidRPr="00175E00" w:rsidRDefault="00D43578" w:rsidP="00D43578">
      <w:pPr>
        <w:pStyle w:val="Default"/>
        <w:rPr>
          <w:sz w:val="22"/>
          <w:szCs w:val="22"/>
        </w:rPr>
      </w:pPr>
      <w:r w:rsidRPr="00175E00">
        <w:rPr>
          <w:sz w:val="22"/>
          <w:szCs w:val="22"/>
        </w:rPr>
        <w:t xml:space="preserve">7) </w:t>
      </w:r>
      <w:r w:rsidR="00DF1ABF" w:rsidRPr="00175E00">
        <w:rPr>
          <w:sz w:val="22"/>
          <w:szCs w:val="22"/>
        </w:rPr>
        <w:t xml:space="preserve">Demonstrate research prowess </w:t>
      </w:r>
      <w:r w:rsidRPr="00175E00">
        <w:rPr>
          <w:sz w:val="22"/>
          <w:szCs w:val="22"/>
        </w:rPr>
        <w:t xml:space="preserve">by: </w:t>
      </w:r>
    </w:p>
    <w:p w:rsidR="00D43578" w:rsidRPr="00175E00" w:rsidRDefault="00D43578" w:rsidP="002E7423">
      <w:pPr>
        <w:pStyle w:val="Default"/>
        <w:numPr>
          <w:ilvl w:val="0"/>
          <w:numId w:val="6"/>
        </w:numPr>
        <w:rPr>
          <w:sz w:val="22"/>
          <w:szCs w:val="22"/>
        </w:rPr>
      </w:pPr>
      <w:r w:rsidRPr="00175E00">
        <w:rPr>
          <w:sz w:val="22"/>
          <w:szCs w:val="22"/>
        </w:rPr>
        <w:t xml:space="preserve">Defining an analyzable problem or scientific question </w:t>
      </w:r>
    </w:p>
    <w:p w:rsidR="00D43578" w:rsidRPr="00175E00" w:rsidRDefault="00D43578" w:rsidP="002E7423">
      <w:pPr>
        <w:pStyle w:val="Default"/>
        <w:numPr>
          <w:ilvl w:val="0"/>
          <w:numId w:val="6"/>
        </w:numPr>
        <w:rPr>
          <w:sz w:val="22"/>
          <w:szCs w:val="22"/>
        </w:rPr>
      </w:pPr>
      <w:r w:rsidRPr="00175E00">
        <w:rPr>
          <w:sz w:val="22"/>
          <w:szCs w:val="22"/>
        </w:rPr>
        <w:t xml:space="preserve">Assembling an appropriate literature review </w:t>
      </w:r>
    </w:p>
    <w:p w:rsidR="00D43578" w:rsidRPr="00175E00" w:rsidRDefault="00D43578" w:rsidP="002E7423">
      <w:pPr>
        <w:pStyle w:val="Default"/>
        <w:numPr>
          <w:ilvl w:val="0"/>
          <w:numId w:val="6"/>
        </w:numPr>
        <w:rPr>
          <w:sz w:val="22"/>
          <w:szCs w:val="22"/>
        </w:rPr>
      </w:pPr>
      <w:r w:rsidRPr="00175E00">
        <w:rPr>
          <w:sz w:val="22"/>
          <w:szCs w:val="22"/>
        </w:rPr>
        <w:t xml:space="preserve">Synthesizing and analyzing available data </w:t>
      </w:r>
    </w:p>
    <w:p w:rsidR="00D43578" w:rsidRPr="00175E00" w:rsidRDefault="00D43578" w:rsidP="002E7423">
      <w:pPr>
        <w:pStyle w:val="Default"/>
        <w:numPr>
          <w:ilvl w:val="0"/>
          <w:numId w:val="6"/>
        </w:numPr>
        <w:rPr>
          <w:sz w:val="22"/>
          <w:szCs w:val="22"/>
        </w:rPr>
      </w:pPr>
      <w:r w:rsidRPr="00175E00">
        <w:rPr>
          <w:sz w:val="22"/>
          <w:szCs w:val="22"/>
        </w:rPr>
        <w:t xml:space="preserve">Formulating an informed and insightful discussion </w:t>
      </w:r>
    </w:p>
    <w:p w:rsidR="00DF1ABF" w:rsidRPr="00175E00" w:rsidRDefault="00D43578" w:rsidP="002E7423">
      <w:pPr>
        <w:pStyle w:val="Default"/>
        <w:numPr>
          <w:ilvl w:val="0"/>
          <w:numId w:val="6"/>
        </w:numPr>
        <w:rPr>
          <w:sz w:val="22"/>
          <w:szCs w:val="22"/>
        </w:rPr>
      </w:pPr>
      <w:r w:rsidRPr="00175E00">
        <w:rPr>
          <w:sz w:val="22"/>
          <w:szCs w:val="22"/>
        </w:rPr>
        <w:t xml:space="preserve">Composing a properly constructed, critically reviewed </w:t>
      </w:r>
      <w:r w:rsidR="00DF1ABF" w:rsidRPr="00175E00">
        <w:rPr>
          <w:sz w:val="22"/>
          <w:szCs w:val="22"/>
        </w:rPr>
        <w:t>list of literature citations</w:t>
      </w:r>
    </w:p>
    <w:p w:rsidR="00DF1ABF" w:rsidRPr="00175E00" w:rsidRDefault="00D43578" w:rsidP="002E7423">
      <w:pPr>
        <w:pStyle w:val="Default"/>
        <w:numPr>
          <w:ilvl w:val="0"/>
          <w:numId w:val="6"/>
        </w:numPr>
        <w:rPr>
          <w:sz w:val="22"/>
          <w:szCs w:val="22"/>
        </w:rPr>
      </w:pPr>
      <w:r w:rsidRPr="00175E00">
        <w:rPr>
          <w:sz w:val="22"/>
          <w:szCs w:val="22"/>
        </w:rPr>
        <w:t>Show an understanding of the appropriate application of st</w:t>
      </w:r>
      <w:r w:rsidR="00DF1ABF" w:rsidRPr="00175E00">
        <w:rPr>
          <w:sz w:val="22"/>
          <w:szCs w:val="22"/>
        </w:rPr>
        <w:t>atistical tests to the problem</w:t>
      </w:r>
    </w:p>
    <w:p w:rsidR="00DF1ABF" w:rsidRPr="00175E00" w:rsidRDefault="00D43578" w:rsidP="002E7423">
      <w:pPr>
        <w:pStyle w:val="Default"/>
        <w:numPr>
          <w:ilvl w:val="0"/>
          <w:numId w:val="6"/>
        </w:numPr>
        <w:rPr>
          <w:sz w:val="22"/>
          <w:szCs w:val="22"/>
        </w:rPr>
      </w:pPr>
      <w:r w:rsidRPr="00175E00">
        <w:rPr>
          <w:sz w:val="22"/>
          <w:szCs w:val="22"/>
        </w:rPr>
        <w:t>Demonstrate an understanding of the appropriate application of other commonly used statistical tests such as univariate analysis, multivariate analysis, analysis of variance, and the use of T-tests for paired data and multiple comparisons. (Residents should know the limitations, deficiencies and proper applications of these co</w:t>
      </w:r>
      <w:r w:rsidR="00DF1ABF" w:rsidRPr="00175E00">
        <w:rPr>
          <w:sz w:val="22"/>
          <w:szCs w:val="22"/>
        </w:rPr>
        <w:t>mmonly used statistical tests)</w:t>
      </w:r>
    </w:p>
    <w:p w:rsidR="00DF1ABF" w:rsidRPr="00175E00" w:rsidRDefault="00D43578" w:rsidP="002E7423">
      <w:pPr>
        <w:pStyle w:val="Default"/>
        <w:numPr>
          <w:ilvl w:val="0"/>
          <w:numId w:val="6"/>
        </w:numPr>
        <w:rPr>
          <w:sz w:val="22"/>
          <w:szCs w:val="22"/>
        </w:rPr>
      </w:pPr>
      <w:r w:rsidRPr="00175E00">
        <w:rPr>
          <w:sz w:val="22"/>
          <w:szCs w:val="22"/>
        </w:rPr>
        <w:t>Show evidence of ability to critically analyze major clinical research papers in the thoracic l</w:t>
      </w:r>
      <w:r w:rsidR="00DF1ABF" w:rsidRPr="00175E00">
        <w:rPr>
          <w:sz w:val="22"/>
          <w:szCs w:val="22"/>
        </w:rPr>
        <w:t>iterature which guide practice</w:t>
      </w:r>
    </w:p>
    <w:p w:rsidR="00D43578" w:rsidRPr="00175E00" w:rsidRDefault="00D43578" w:rsidP="002E7423">
      <w:pPr>
        <w:pStyle w:val="Default"/>
        <w:numPr>
          <w:ilvl w:val="0"/>
          <w:numId w:val="6"/>
        </w:numPr>
        <w:rPr>
          <w:sz w:val="22"/>
          <w:szCs w:val="22"/>
        </w:rPr>
      </w:pPr>
      <w:r w:rsidRPr="00175E00">
        <w:rPr>
          <w:sz w:val="22"/>
          <w:szCs w:val="22"/>
        </w:rPr>
        <w:t>Apply knowledge of the scientific method to design and execute at least one formal analysis to solve a prob</w:t>
      </w:r>
      <w:r w:rsidR="00DF1ABF" w:rsidRPr="00175E00">
        <w:rPr>
          <w:sz w:val="22"/>
          <w:szCs w:val="22"/>
        </w:rPr>
        <w:t>lem related to thoracic surgery</w:t>
      </w:r>
    </w:p>
    <w:p w:rsidR="00D43578" w:rsidRPr="00175E00" w:rsidRDefault="00DF1ABF" w:rsidP="00DF1ABF">
      <w:pPr>
        <w:pStyle w:val="Default"/>
        <w:rPr>
          <w:bCs/>
          <w:sz w:val="22"/>
          <w:szCs w:val="22"/>
        </w:rPr>
      </w:pPr>
      <w:r w:rsidRPr="00175E00">
        <w:rPr>
          <w:bCs/>
          <w:sz w:val="22"/>
          <w:szCs w:val="22"/>
        </w:rPr>
        <w:t>8</w:t>
      </w:r>
      <w:r w:rsidR="00D43578" w:rsidRPr="00175E00">
        <w:rPr>
          <w:bCs/>
          <w:sz w:val="22"/>
          <w:szCs w:val="22"/>
        </w:rPr>
        <w:t xml:space="preserve">) </w:t>
      </w:r>
      <w:r w:rsidRPr="00175E00">
        <w:rPr>
          <w:bCs/>
          <w:sz w:val="22"/>
          <w:szCs w:val="22"/>
        </w:rPr>
        <w:t>U</w:t>
      </w:r>
      <w:r w:rsidR="00D43578" w:rsidRPr="00175E00">
        <w:rPr>
          <w:bCs/>
          <w:sz w:val="22"/>
          <w:szCs w:val="22"/>
        </w:rPr>
        <w:t>se information technology to optimize learni</w:t>
      </w:r>
      <w:r w:rsidRPr="00175E00">
        <w:rPr>
          <w:bCs/>
          <w:sz w:val="22"/>
          <w:szCs w:val="22"/>
        </w:rPr>
        <w:t xml:space="preserve">ng. </w:t>
      </w:r>
      <w:r w:rsidRPr="00175E00">
        <w:rPr>
          <w:sz w:val="22"/>
          <w:szCs w:val="22"/>
        </w:rPr>
        <w:t>The resident is expected to be able to</w:t>
      </w:r>
      <w:r w:rsidR="00D43578" w:rsidRPr="00175E00">
        <w:rPr>
          <w:sz w:val="22"/>
          <w:szCs w:val="22"/>
        </w:rPr>
        <w:t xml:space="preserve"> conduct electronic literature searches, and to distribute electronic format papers to team members for clinical purposes and for s</w:t>
      </w:r>
      <w:r w:rsidRPr="00175E00">
        <w:rPr>
          <w:sz w:val="22"/>
          <w:szCs w:val="22"/>
        </w:rPr>
        <w:t>uch conferences as Journal Club</w:t>
      </w:r>
    </w:p>
    <w:p w:rsidR="00D43578" w:rsidRPr="00175E00" w:rsidRDefault="00DF1ABF" w:rsidP="00DF1ABF">
      <w:pPr>
        <w:pStyle w:val="Default"/>
        <w:rPr>
          <w:bCs/>
          <w:sz w:val="22"/>
          <w:szCs w:val="22"/>
        </w:rPr>
      </w:pPr>
      <w:r w:rsidRPr="00175E00">
        <w:rPr>
          <w:bCs/>
          <w:sz w:val="22"/>
          <w:szCs w:val="22"/>
        </w:rPr>
        <w:t>9) P</w:t>
      </w:r>
      <w:r w:rsidR="00D43578" w:rsidRPr="00175E00">
        <w:rPr>
          <w:bCs/>
          <w:sz w:val="22"/>
          <w:szCs w:val="22"/>
        </w:rPr>
        <w:t xml:space="preserve">articipate in the education of patients, families, students, residents and other health professionals. </w:t>
      </w:r>
      <w:r w:rsidRPr="00175E00">
        <w:rPr>
          <w:bCs/>
          <w:sz w:val="22"/>
          <w:szCs w:val="22"/>
        </w:rPr>
        <w:t>The resident is expected to e</w:t>
      </w:r>
      <w:r w:rsidR="00D43578" w:rsidRPr="00175E00">
        <w:rPr>
          <w:sz w:val="22"/>
          <w:szCs w:val="22"/>
        </w:rPr>
        <w:t xml:space="preserve">xplain the risks and benefits of procedures to patients and family, and obtain informed consent under direct faculty observation, </w:t>
      </w:r>
      <w:r w:rsidRPr="00175E00">
        <w:rPr>
          <w:sz w:val="22"/>
          <w:szCs w:val="22"/>
        </w:rPr>
        <w:t>and</w:t>
      </w:r>
      <w:r w:rsidR="00D43578" w:rsidRPr="00175E00">
        <w:rPr>
          <w:sz w:val="22"/>
          <w:szCs w:val="22"/>
        </w:rPr>
        <w:t xml:space="preserve"> seek feedback on performance.</w:t>
      </w:r>
    </w:p>
    <w:p w:rsidR="00D43578" w:rsidRPr="00175E00" w:rsidRDefault="00DF1ABF" w:rsidP="00DF1ABF">
      <w:pPr>
        <w:pStyle w:val="Default"/>
        <w:rPr>
          <w:sz w:val="22"/>
          <w:szCs w:val="22"/>
        </w:rPr>
      </w:pPr>
      <w:r w:rsidRPr="00175E00">
        <w:rPr>
          <w:sz w:val="22"/>
          <w:szCs w:val="22"/>
        </w:rPr>
        <w:t>10) D</w:t>
      </w:r>
      <w:r w:rsidR="00D43578" w:rsidRPr="00175E00">
        <w:rPr>
          <w:sz w:val="22"/>
          <w:szCs w:val="22"/>
        </w:rPr>
        <w:t xml:space="preserve">emonstrate the ability to practice lifelong learning, analyze personal practice outcomes, and use information technology to optimize patient care. </w:t>
      </w:r>
    </w:p>
    <w:p w:rsidR="00D43578" w:rsidRPr="00175E00" w:rsidRDefault="00D43578" w:rsidP="00030AAC">
      <w:pPr>
        <w:autoSpaceDE w:val="0"/>
        <w:autoSpaceDN w:val="0"/>
        <w:adjustRightInd w:val="0"/>
        <w:spacing w:after="0" w:line="240" w:lineRule="auto"/>
        <w:rPr>
          <w:rFonts w:ascii="Arial" w:hAnsi="Arial" w:cs="Arial"/>
          <w:b/>
          <w:bCs/>
          <w:color w:val="000000"/>
        </w:rPr>
      </w:pPr>
    </w:p>
    <w:p w:rsidR="00D43578" w:rsidRPr="00175E00" w:rsidRDefault="00D43578" w:rsidP="00030AAC">
      <w:pPr>
        <w:autoSpaceDE w:val="0"/>
        <w:autoSpaceDN w:val="0"/>
        <w:adjustRightInd w:val="0"/>
        <w:spacing w:after="0" w:line="240" w:lineRule="auto"/>
        <w:rPr>
          <w:rFonts w:ascii="Arial" w:hAnsi="Arial" w:cs="Arial"/>
          <w:bCs/>
          <w:color w:val="000000"/>
        </w:rPr>
      </w:pPr>
      <w:r w:rsidRPr="00175E00">
        <w:rPr>
          <w:rFonts w:ascii="Arial" w:hAnsi="Arial" w:cs="Arial"/>
          <w:bCs/>
          <w:color w:val="000000"/>
        </w:rPr>
        <w:t xml:space="preserve">The level appropriate expectations specific to </w:t>
      </w:r>
      <w:r w:rsidR="00DF1ABF" w:rsidRPr="00175E00">
        <w:rPr>
          <w:rFonts w:ascii="Arial" w:hAnsi="Arial" w:cs="Arial"/>
          <w:bCs/>
          <w:color w:val="000000"/>
        </w:rPr>
        <w:t xml:space="preserve">general </w:t>
      </w:r>
      <w:r w:rsidRPr="00175E00">
        <w:rPr>
          <w:rFonts w:ascii="Arial" w:hAnsi="Arial" w:cs="Arial"/>
          <w:bCs/>
          <w:color w:val="000000"/>
        </w:rPr>
        <w:t>thoracic surgery are:</w:t>
      </w:r>
    </w:p>
    <w:p w:rsidR="00D43578" w:rsidRPr="00175E00" w:rsidRDefault="00D43578"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
          <w:iCs/>
          <w:color w:val="000000"/>
        </w:rPr>
        <w:t xml:space="preserve">first year resident </w:t>
      </w:r>
      <w:r w:rsidRPr="00175E00">
        <w:rPr>
          <w:rFonts w:ascii="Arial" w:hAnsi="Arial" w:cs="Arial"/>
          <w:color w:val="000000"/>
        </w:rPr>
        <w:t xml:space="preserve">should actively perform background reading for each day’s surgical cases by reading suggested textbooks.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should develop a systemic method of interpretation of diagnostic studies, e.g., echocardiography, angiogr</w:t>
      </w:r>
      <w:r w:rsidR="00DF1ABF" w:rsidRPr="00175E00">
        <w:rPr>
          <w:rFonts w:ascii="Arial" w:hAnsi="Arial" w:cs="Arial"/>
          <w:color w:val="000000"/>
        </w:rPr>
        <w:t xml:space="preserve">aphy, </w:t>
      </w:r>
      <w:proofErr w:type="gramStart"/>
      <w:r w:rsidR="00DF1ABF" w:rsidRPr="00175E00">
        <w:rPr>
          <w:rFonts w:ascii="Arial" w:hAnsi="Arial" w:cs="Arial"/>
          <w:color w:val="000000"/>
        </w:rPr>
        <w:t>CT ,</w:t>
      </w:r>
      <w:proofErr w:type="gramEnd"/>
      <w:r w:rsidR="00DF1ABF" w:rsidRPr="00175E00">
        <w:rPr>
          <w:rFonts w:ascii="Arial" w:hAnsi="Arial" w:cs="Arial"/>
          <w:color w:val="000000"/>
        </w:rPr>
        <w:t xml:space="preserve"> PET and MRI imaging</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
          <w:iCs/>
          <w:color w:val="000000"/>
        </w:rPr>
        <w:t xml:space="preserve">first year resident </w:t>
      </w:r>
      <w:r w:rsidRPr="00175E00">
        <w:rPr>
          <w:rFonts w:ascii="Arial" w:hAnsi="Arial" w:cs="Arial"/>
          <w:color w:val="000000"/>
        </w:rPr>
        <w:t xml:space="preserve">should be able to stage or classify the patient with general thoracic </w:t>
      </w:r>
      <w:r w:rsidR="00DF1ABF" w:rsidRPr="00175E00">
        <w:rPr>
          <w:rFonts w:ascii="Arial" w:hAnsi="Arial" w:cs="Arial"/>
          <w:color w:val="000000"/>
        </w:rPr>
        <w:t>diseases</w:t>
      </w:r>
      <w:r w:rsidRPr="00175E00">
        <w:rPr>
          <w:rFonts w:ascii="Arial" w:hAnsi="Arial" w:cs="Arial"/>
          <w:color w:val="000000"/>
        </w:rPr>
        <w:t xml:space="preserve"> using approp</w:t>
      </w:r>
      <w:r w:rsidR="00DF1ABF" w:rsidRPr="00175E00">
        <w:rPr>
          <w:rFonts w:ascii="Arial" w:hAnsi="Arial" w:cs="Arial"/>
          <w:color w:val="000000"/>
        </w:rPr>
        <w:t>riate investigative techniques</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000C4DE7" w:rsidRPr="00175E00">
        <w:rPr>
          <w:rFonts w:ascii="Arial" w:hAnsi="Arial" w:cs="Arial"/>
          <w:i/>
          <w:iCs/>
          <w:color w:val="000000"/>
        </w:rPr>
        <w:t>second year resident</w:t>
      </w:r>
      <w:r w:rsidRPr="00175E00">
        <w:rPr>
          <w:rFonts w:ascii="Arial" w:hAnsi="Arial" w:cs="Arial"/>
          <w:color w:val="000000"/>
        </w:rPr>
        <w:t>, through critical analysis of p</w:t>
      </w:r>
      <w:r w:rsidR="00DF1ABF" w:rsidRPr="00175E00">
        <w:rPr>
          <w:rFonts w:ascii="Arial" w:hAnsi="Arial" w:cs="Arial"/>
          <w:color w:val="000000"/>
        </w:rPr>
        <w:t>eer review papers discussed at Journal C</w:t>
      </w:r>
      <w:r w:rsidRPr="00175E00">
        <w:rPr>
          <w:rFonts w:ascii="Arial" w:hAnsi="Arial" w:cs="Arial"/>
          <w:color w:val="000000"/>
        </w:rPr>
        <w:t xml:space="preserve">lubs and clinical based conference presentations, will simulate best practices and </w:t>
      </w:r>
      <w:r w:rsidR="00DF1ABF" w:rsidRPr="00175E00">
        <w:rPr>
          <w:rFonts w:ascii="Arial" w:hAnsi="Arial" w:cs="Arial"/>
          <w:color w:val="000000"/>
        </w:rPr>
        <w:t>recommendations into their own</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r w:rsidR="000C4DE7" w:rsidRPr="00175E00">
        <w:rPr>
          <w:rFonts w:ascii="Arial" w:hAnsi="Arial" w:cs="Arial"/>
          <w:i/>
          <w:iCs/>
          <w:color w:val="000000"/>
        </w:rPr>
        <w:t>second year resident</w:t>
      </w:r>
      <w:r w:rsidRPr="00175E00">
        <w:rPr>
          <w:rFonts w:ascii="Arial" w:hAnsi="Arial" w:cs="Arial"/>
          <w:i/>
          <w:iCs/>
          <w:color w:val="000000"/>
        </w:rPr>
        <w:t xml:space="preserve"> </w:t>
      </w:r>
      <w:r w:rsidRPr="00175E00">
        <w:rPr>
          <w:rFonts w:ascii="Arial" w:hAnsi="Arial" w:cs="Arial"/>
          <w:color w:val="000000"/>
        </w:rPr>
        <w:t xml:space="preserve">should </w:t>
      </w:r>
      <w:r w:rsidR="00DF1ABF" w:rsidRPr="00175E00">
        <w:rPr>
          <w:rFonts w:ascii="Arial" w:hAnsi="Arial" w:cs="Arial"/>
          <w:color w:val="000000"/>
        </w:rPr>
        <w:t>develop</w:t>
      </w:r>
      <w:r w:rsidRPr="00175E00">
        <w:rPr>
          <w:rFonts w:ascii="Arial" w:hAnsi="Arial" w:cs="Arial"/>
          <w:color w:val="000000"/>
        </w:rPr>
        <w:t xml:space="preserve"> the ability to be a primary clinical research investigator including project organization, data acquisition, and preparatio</w:t>
      </w:r>
      <w:r w:rsidR="00DF1ABF" w:rsidRPr="00175E00">
        <w:rPr>
          <w:rFonts w:ascii="Arial" w:hAnsi="Arial" w:cs="Arial"/>
          <w:color w:val="000000"/>
        </w:rPr>
        <w:t>n for presentation/publication</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r w:rsidR="000C4DE7" w:rsidRPr="00175E00">
        <w:rPr>
          <w:rFonts w:ascii="Arial" w:hAnsi="Arial" w:cs="Arial"/>
          <w:i/>
          <w:iCs/>
          <w:color w:val="000000"/>
        </w:rPr>
        <w:t xml:space="preserve">second year resident </w:t>
      </w:r>
      <w:r w:rsidRPr="00175E00">
        <w:rPr>
          <w:rFonts w:ascii="Arial" w:hAnsi="Arial" w:cs="Arial"/>
          <w:color w:val="000000"/>
        </w:rPr>
        <w:t xml:space="preserve">should teach </w:t>
      </w:r>
      <w:r w:rsidR="000C4DE7" w:rsidRPr="00175E00">
        <w:rPr>
          <w:rFonts w:ascii="Arial" w:hAnsi="Arial" w:cs="Arial"/>
          <w:color w:val="000000"/>
        </w:rPr>
        <w:t>first year and general surgery</w:t>
      </w:r>
      <w:r w:rsidRPr="00175E00">
        <w:rPr>
          <w:rFonts w:ascii="Arial" w:hAnsi="Arial" w:cs="Arial"/>
          <w:color w:val="000000"/>
        </w:rPr>
        <w:t xml:space="preserve"> </w:t>
      </w:r>
      <w:r w:rsidR="000C4DE7" w:rsidRPr="00175E00">
        <w:rPr>
          <w:rFonts w:ascii="Arial" w:hAnsi="Arial" w:cs="Arial"/>
          <w:color w:val="000000"/>
        </w:rPr>
        <w:t>rotating resident</w:t>
      </w:r>
      <w:r w:rsidRPr="00175E00">
        <w:rPr>
          <w:rFonts w:ascii="Arial" w:hAnsi="Arial" w:cs="Arial"/>
          <w:color w:val="000000"/>
        </w:rPr>
        <w:t xml:space="preserve">s and assist with organization of weekly conference presentations. </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assessing </w:t>
      </w:r>
      <w:r w:rsidR="00030AAC" w:rsidRPr="00175E00">
        <w:rPr>
          <w:rFonts w:ascii="Arial" w:hAnsi="Arial" w:cs="Arial"/>
          <w:b/>
          <w:bCs/>
          <w:i/>
          <w:iCs/>
          <w:color w:val="000000"/>
        </w:rPr>
        <w:t xml:space="preserve">practice based learning </w:t>
      </w:r>
      <w:r w:rsidR="00030AAC" w:rsidRPr="00175E00">
        <w:rPr>
          <w:rFonts w:ascii="Arial" w:hAnsi="Arial" w:cs="Arial"/>
          <w:color w:val="000000"/>
        </w:rPr>
        <w:t xml:space="preserve">include: </w:t>
      </w:r>
    </w:p>
    <w:p w:rsidR="0011708A" w:rsidRPr="00175E00" w:rsidRDefault="0011708A" w:rsidP="002E7423">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rsidR="0011708A" w:rsidRPr="00175E00" w:rsidRDefault="0011708A" w:rsidP="002E7423">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rsidR="0011708A" w:rsidRPr="00175E00" w:rsidRDefault="0011708A" w:rsidP="002E7423">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rsidR="0011708A" w:rsidRPr="00175E00" w:rsidRDefault="0011708A" w:rsidP="002E7423">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rsidR="0011708A" w:rsidRPr="00175E00" w:rsidRDefault="0011708A" w:rsidP="002E7423">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rsidR="0011708A" w:rsidRPr="00175E00" w:rsidRDefault="0011708A" w:rsidP="0011708A">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11708A" w:rsidRPr="00175E00" w:rsidRDefault="0011708A" w:rsidP="0011708A">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11708A" w:rsidRPr="00175E00" w:rsidRDefault="0011708A" w:rsidP="0011708A">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11708A" w:rsidRPr="00175E00" w:rsidRDefault="0011708A" w:rsidP="0011708A">
      <w:pPr>
        <w:autoSpaceDE w:val="0"/>
        <w:autoSpaceDN w:val="0"/>
        <w:adjustRightInd w:val="0"/>
        <w:spacing w:after="0" w:line="240" w:lineRule="auto"/>
        <w:rPr>
          <w:rFonts w:ascii="Arial" w:hAnsi="Arial" w:cs="Arial"/>
          <w:b/>
          <w:bCs/>
          <w:color w:val="000000"/>
        </w:rPr>
      </w:pPr>
    </w:p>
    <w:p w:rsidR="00030AAC" w:rsidRPr="00175E00" w:rsidRDefault="00030AAC" w:rsidP="0011708A">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Interpersonal and Communication Skills </w:t>
      </w:r>
    </w:p>
    <w:p w:rsidR="00584566" w:rsidRPr="00175E00" w:rsidRDefault="00584566" w:rsidP="00584566">
      <w:pPr>
        <w:pStyle w:val="Default"/>
        <w:rPr>
          <w:sz w:val="22"/>
          <w:szCs w:val="22"/>
        </w:rPr>
      </w:pPr>
      <w:r w:rsidRPr="00175E00">
        <w:rPr>
          <w:bCs/>
          <w:sz w:val="22"/>
          <w:szCs w:val="22"/>
        </w:rPr>
        <w:t xml:space="preserve">Residents must demonstrate interpersonal and communication skills that result in the effective exchange of information and collaboration with patients, their families, and health professionals. Residents are expected to: </w:t>
      </w:r>
    </w:p>
    <w:p w:rsidR="00584566" w:rsidRPr="00175E00" w:rsidRDefault="00584566" w:rsidP="002E7423">
      <w:pPr>
        <w:pStyle w:val="Default"/>
        <w:numPr>
          <w:ilvl w:val="0"/>
          <w:numId w:val="8"/>
        </w:numPr>
        <w:rPr>
          <w:bCs/>
          <w:sz w:val="22"/>
          <w:szCs w:val="22"/>
        </w:rPr>
      </w:pPr>
      <w:r w:rsidRPr="00175E00">
        <w:rPr>
          <w:bCs/>
          <w:sz w:val="22"/>
          <w:szCs w:val="22"/>
        </w:rPr>
        <w:t>Communicate effectively with patients, families, and the public, as appropriate, across a broad range of socioeco</w:t>
      </w:r>
      <w:r w:rsidR="002B12C8" w:rsidRPr="00175E00">
        <w:rPr>
          <w:bCs/>
          <w:sz w:val="22"/>
          <w:szCs w:val="22"/>
        </w:rPr>
        <w:t>nomic and cultural backgrounds</w:t>
      </w:r>
    </w:p>
    <w:p w:rsidR="00584566" w:rsidRPr="00175E00" w:rsidRDefault="00584566" w:rsidP="002E7423">
      <w:pPr>
        <w:pStyle w:val="Default"/>
        <w:numPr>
          <w:ilvl w:val="0"/>
          <w:numId w:val="8"/>
        </w:numPr>
        <w:rPr>
          <w:bCs/>
          <w:sz w:val="22"/>
          <w:szCs w:val="22"/>
        </w:rPr>
      </w:pPr>
      <w:r w:rsidRPr="00175E00">
        <w:rPr>
          <w:sz w:val="22"/>
          <w:szCs w:val="22"/>
        </w:rPr>
        <w:t>Explain the risks and benefits of procedures to patients and family, and obtain informed consent under direct faculty observation, and seek feedback on performance</w:t>
      </w:r>
    </w:p>
    <w:p w:rsidR="002B12C8" w:rsidRPr="00175E00" w:rsidRDefault="002B12C8" w:rsidP="002E7423">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empathetic skills recognizing the life threatening and chronic nature of thoracic diseases and be able to communicate clearly and effectively these issues to the patient and family members</w:t>
      </w:r>
    </w:p>
    <w:p w:rsidR="002B12C8" w:rsidRPr="00175E00" w:rsidRDefault="00584566" w:rsidP="002E7423">
      <w:pPr>
        <w:pStyle w:val="Default"/>
        <w:numPr>
          <w:ilvl w:val="0"/>
          <w:numId w:val="8"/>
        </w:numPr>
        <w:rPr>
          <w:bCs/>
          <w:sz w:val="22"/>
          <w:szCs w:val="22"/>
        </w:rPr>
      </w:pPr>
      <w:r w:rsidRPr="00175E00">
        <w:rPr>
          <w:bCs/>
          <w:sz w:val="22"/>
          <w:szCs w:val="22"/>
        </w:rPr>
        <w:t>Communicate effectively with physicians, other health professional</w:t>
      </w:r>
      <w:r w:rsidR="002B12C8" w:rsidRPr="00175E00">
        <w:rPr>
          <w:bCs/>
          <w:sz w:val="22"/>
          <w:szCs w:val="22"/>
        </w:rPr>
        <w:t>s, and health related agencies</w:t>
      </w:r>
    </w:p>
    <w:p w:rsidR="002B12C8" w:rsidRPr="00175E00" w:rsidRDefault="002B12C8" w:rsidP="002E7423">
      <w:pPr>
        <w:pStyle w:val="Default"/>
        <w:numPr>
          <w:ilvl w:val="0"/>
          <w:numId w:val="8"/>
        </w:numPr>
        <w:rPr>
          <w:bCs/>
          <w:sz w:val="22"/>
          <w:szCs w:val="22"/>
        </w:rPr>
      </w:pPr>
      <w:r w:rsidRPr="00175E00">
        <w:rPr>
          <w:sz w:val="22"/>
          <w:szCs w:val="22"/>
        </w:rPr>
        <w:t>Demonstrate the ability to engage colleagues from other relevant disciplines, through daily interaction, and weekly conferences, to provide an integrative approach to diagnostic and therapeutic intervention</w:t>
      </w:r>
    </w:p>
    <w:p w:rsidR="002B12C8" w:rsidRPr="00175E00" w:rsidRDefault="002B12C8" w:rsidP="002E7423">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positive collaborative interactions with other team members including ancillary personnel to optimize patient care</w:t>
      </w:r>
    </w:p>
    <w:p w:rsidR="002B12C8" w:rsidRPr="00175E00" w:rsidRDefault="00584566" w:rsidP="002E7423">
      <w:pPr>
        <w:pStyle w:val="Default"/>
        <w:numPr>
          <w:ilvl w:val="0"/>
          <w:numId w:val="8"/>
        </w:numPr>
        <w:rPr>
          <w:bCs/>
          <w:sz w:val="22"/>
          <w:szCs w:val="22"/>
        </w:rPr>
      </w:pPr>
      <w:r w:rsidRPr="00175E00">
        <w:rPr>
          <w:bCs/>
          <w:sz w:val="22"/>
          <w:szCs w:val="22"/>
        </w:rPr>
        <w:t>Lead Multi-disciplinary ICU rounds each morning under direct faculty supervision.</w:t>
      </w:r>
    </w:p>
    <w:p w:rsidR="002B12C8" w:rsidRPr="00175E00" w:rsidRDefault="00584566" w:rsidP="002E7423">
      <w:pPr>
        <w:pStyle w:val="Default"/>
        <w:numPr>
          <w:ilvl w:val="0"/>
          <w:numId w:val="8"/>
        </w:numPr>
        <w:rPr>
          <w:bCs/>
          <w:sz w:val="22"/>
          <w:szCs w:val="22"/>
        </w:rPr>
      </w:pPr>
      <w:r w:rsidRPr="00175E00">
        <w:rPr>
          <w:bCs/>
          <w:sz w:val="22"/>
          <w:szCs w:val="22"/>
        </w:rPr>
        <w:t xml:space="preserve">Receive and execute effective </w:t>
      </w:r>
      <w:r w:rsidR="002B12C8" w:rsidRPr="00175E00">
        <w:rPr>
          <w:bCs/>
          <w:sz w:val="22"/>
          <w:szCs w:val="22"/>
        </w:rPr>
        <w:t>hand offs</w:t>
      </w:r>
      <w:r w:rsidRPr="00175E00">
        <w:rPr>
          <w:bCs/>
          <w:sz w:val="22"/>
          <w:szCs w:val="22"/>
        </w:rPr>
        <w:t xml:space="preserve"> of responsi</w:t>
      </w:r>
      <w:r w:rsidR="002B12C8" w:rsidRPr="00175E00">
        <w:rPr>
          <w:bCs/>
          <w:sz w:val="22"/>
          <w:szCs w:val="22"/>
        </w:rPr>
        <w:t>bility with each change of shift</w:t>
      </w:r>
    </w:p>
    <w:p w:rsidR="002B12C8" w:rsidRPr="00175E00" w:rsidRDefault="00584566" w:rsidP="002E7423">
      <w:pPr>
        <w:pStyle w:val="Default"/>
        <w:numPr>
          <w:ilvl w:val="0"/>
          <w:numId w:val="8"/>
        </w:numPr>
        <w:rPr>
          <w:bCs/>
          <w:sz w:val="22"/>
          <w:szCs w:val="22"/>
        </w:rPr>
      </w:pPr>
      <w:r w:rsidRPr="00175E00">
        <w:rPr>
          <w:bCs/>
          <w:sz w:val="22"/>
          <w:szCs w:val="22"/>
        </w:rPr>
        <w:t xml:space="preserve">Receive and execute effective </w:t>
      </w:r>
      <w:r w:rsidR="002B12C8" w:rsidRPr="00175E00">
        <w:rPr>
          <w:bCs/>
          <w:sz w:val="22"/>
          <w:szCs w:val="22"/>
        </w:rPr>
        <w:t>hand offs</w:t>
      </w:r>
      <w:r w:rsidRPr="00175E00">
        <w:rPr>
          <w:bCs/>
          <w:sz w:val="22"/>
          <w:szCs w:val="22"/>
        </w:rPr>
        <w:t xml:space="preserve"> with the floor team in order to round with the attending on weekends</w:t>
      </w:r>
    </w:p>
    <w:p w:rsidR="002B12C8" w:rsidRPr="00175E00" w:rsidRDefault="002B12C8" w:rsidP="002E7423">
      <w:pPr>
        <w:pStyle w:val="Default"/>
        <w:numPr>
          <w:ilvl w:val="0"/>
          <w:numId w:val="8"/>
        </w:numPr>
        <w:rPr>
          <w:bCs/>
          <w:sz w:val="22"/>
          <w:szCs w:val="22"/>
        </w:rPr>
      </w:pPr>
      <w:r w:rsidRPr="00175E00">
        <w:rPr>
          <w:bCs/>
          <w:sz w:val="22"/>
          <w:szCs w:val="22"/>
        </w:rPr>
        <w:t>W</w:t>
      </w:r>
      <w:r w:rsidR="00584566" w:rsidRPr="00175E00">
        <w:rPr>
          <w:bCs/>
          <w:sz w:val="22"/>
          <w:szCs w:val="22"/>
        </w:rPr>
        <w:t>ork effectively as a member or leader of a health care te</w:t>
      </w:r>
      <w:r w:rsidRPr="00175E00">
        <w:rPr>
          <w:bCs/>
          <w:sz w:val="22"/>
          <w:szCs w:val="22"/>
        </w:rPr>
        <w:t>am or other professional group</w:t>
      </w:r>
    </w:p>
    <w:p w:rsidR="002B12C8" w:rsidRPr="00175E00" w:rsidRDefault="00584566" w:rsidP="002E7423">
      <w:pPr>
        <w:pStyle w:val="Default"/>
        <w:numPr>
          <w:ilvl w:val="0"/>
          <w:numId w:val="8"/>
        </w:numPr>
        <w:rPr>
          <w:bCs/>
          <w:sz w:val="22"/>
          <w:szCs w:val="22"/>
        </w:rPr>
      </w:pPr>
      <w:r w:rsidRPr="00175E00">
        <w:rPr>
          <w:sz w:val="22"/>
          <w:szCs w:val="22"/>
        </w:rPr>
        <w:t>Lead the conduct of a case, coordinating with nursing, anesthesia, and perfusion staff under direct faculty observation</w:t>
      </w:r>
    </w:p>
    <w:p w:rsidR="002B12C8" w:rsidRPr="00175E00" w:rsidRDefault="00584566" w:rsidP="002E7423">
      <w:pPr>
        <w:pStyle w:val="Default"/>
        <w:numPr>
          <w:ilvl w:val="0"/>
          <w:numId w:val="8"/>
        </w:numPr>
        <w:rPr>
          <w:bCs/>
          <w:sz w:val="22"/>
          <w:szCs w:val="22"/>
        </w:rPr>
      </w:pPr>
      <w:r w:rsidRPr="00175E00">
        <w:rPr>
          <w:sz w:val="22"/>
          <w:szCs w:val="22"/>
        </w:rPr>
        <w:lastRenderedPageBreak/>
        <w:t>Lead the conduct of resuscitation and other emergency care under direct faculty supervision</w:t>
      </w:r>
    </w:p>
    <w:p w:rsidR="002B12C8" w:rsidRPr="00175E00" w:rsidRDefault="002B12C8" w:rsidP="002E7423">
      <w:pPr>
        <w:pStyle w:val="Default"/>
        <w:numPr>
          <w:ilvl w:val="0"/>
          <w:numId w:val="8"/>
        </w:numPr>
        <w:rPr>
          <w:bCs/>
          <w:sz w:val="22"/>
          <w:szCs w:val="22"/>
        </w:rPr>
      </w:pPr>
      <w:r w:rsidRPr="00175E00">
        <w:rPr>
          <w:bCs/>
          <w:sz w:val="22"/>
          <w:szCs w:val="22"/>
        </w:rPr>
        <w:t>A</w:t>
      </w:r>
      <w:r w:rsidR="00584566" w:rsidRPr="00175E00">
        <w:rPr>
          <w:bCs/>
          <w:sz w:val="22"/>
          <w:szCs w:val="22"/>
        </w:rPr>
        <w:t xml:space="preserve">ct in a consultative role to other physicians and health professionals </w:t>
      </w:r>
    </w:p>
    <w:p w:rsidR="002B12C8" w:rsidRPr="00175E00" w:rsidRDefault="00584566" w:rsidP="002E7423">
      <w:pPr>
        <w:pStyle w:val="Default"/>
        <w:numPr>
          <w:ilvl w:val="0"/>
          <w:numId w:val="8"/>
        </w:numPr>
        <w:rPr>
          <w:bCs/>
          <w:sz w:val="22"/>
          <w:szCs w:val="22"/>
        </w:rPr>
      </w:pPr>
      <w:r w:rsidRPr="00175E00">
        <w:rPr>
          <w:sz w:val="22"/>
          <w:szCs w:val="22"/>
        </w:rPr>
        <w:t>Conduct history and physicals, review laboratory and imaging studies promptly, and synthesize this data into a differential diagnosis, and treatment plan with a faculty member in</w:t>
      </w:r>
      <w:r w:rsidR="002B12C8" w:rsidRPr="00175E00">
        <w:rPr>
          <w:sz w:val="22"/>
          <w:szCs w:val="22"/>
        </w:rPr>
        <w:t xml:space="preserve"> a prompt and effective fashion</w:t>
      </w:r>
    </w:p>
    <w:p w:rsidR="002B12C8" w:rsidRPr="00175E00" w:rsidRDefault="00584566" w:rsidP="002E7423">
      <w:pPr>
        <w:pStyle w:val="Default"/>
        <w:numPr>
          <w:ilvl w:val="0"/>
          <w:numId w:val="8"/>
        </w:numPr>
        <w:rPr>
          <w:bCs/>
          <w:sz w:val="22"/>
          <w:szCs w:val="22"/>
        </w:rPr>
      </w:pPr>
      <w:r w:rsidRPr="00175E00">
        <w:rPr>
          <w:sz w:val="22"/>
          <w:szCs w:val="22"/>
        </w:rPr>
        <w:t>Determine specific questions and objectives for which the consult has been requested.</w:t>
      </w:r>
    </w:p>
    <w:p w:rsidR="002B12C8" w:rsidRPr="00175E00" w:rsidRDefault="002B12C8" w:rsidP="002E7423">
      <w:pPr>
        <w:pStyle w:val="Default"/>
        <w:numPr>
          <w:ilvl w:val="0"/>
          <w:numId w:val="8"/>
        </w:numPr>
        <w:rPr>
          <w:bCs/>
          <w:sz w:val="22"/>
          <w:szCs w:val="22"/>
        </w:rPr>
      </w:pPr>
      <w:r w:rsidRPr="00175E00">
        <w:rPr>
          <w:bCs/>
          <w:sz w:val="22"/>
          <w:szCs w:val="22"/>
        </w:rPr>
        <w:t>M</w:t>
      </w:r>
      <w:r w:rsidR="00584566" w:rsidRPr="00175E00">
        <w:rPr>
          <w:bCs/>
          <w:sz w:val="22"/>
          <w:szCs w:val="22"/>
        </w:rPr>
        <w:t xml:space="preserve">aintain comprehensive, timely, and legible medical records, if applicable. </w:t>
      </w:r>
    </w:p>
    <w:p w:rsidR="002B12C8" w:rsidRPr="00175E00" w:rsidRDefault="00584566" w:rsidP="002E7423">
      <w:pPr>
        <w:pStyle w:val="Default"/>
        <w:numPr>
          <w:ilvl w:val="0"/>
          <w:numId w:val="8"/>
        </w:numPr>
        <w:rPr>
          <w:bCs/>
          <w:sz w:val="22"/>
          <w:szCs w:val="22"/>
        </w:rPr>
      </w:pPr>
      <w:r w:rsidRPr="00175E00">
        <w:rPr>
          <w:bCs/>
          <w:sz w:val="22"/>
          <w:szCs w:val="22"/>
        </w:rPr>
        <w:t>Gain facility in the use of the EPIC EMR and VA EMR systems</w:t>
      </w:r>
    </w:p>
    <w:p w:rsidR="00584566" w:rsidRPr="00175E00" w:rsidRDefault="00584566" w:rsidP="002E7423">
      <w:pPr>
        <w:pStyle w:val="Default"/>
        <w:numPr>
          <w:ilvl w:val="0"/>
          <w:numId w:val="8"/>
        </w:numPr>
        <w:rPr>
          <w:bCs/>
          <w:sz w:val="22"/>
          <w:szCs w:val="22"/>
        </w:rPr>
      </w:pPr>
      <w:r w:rsidRPr="00175E00">
        <w:rPr>
          <w:sz w:val="22"/>
          <w:szCs w:val="22"/>
        </w:rPr>
        <w:t>Forward all documentation for review and co-signature of the attending using the EPIC EMR system.</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assessing </w:t>
      </w:r>
      <w:r w:rsidR="00030AAC" w:rsidRPr="00175E00">
        <w:rPr>
          <w:rFonts w:ascii="Arial" w:hAnsi="Arial" w:cs="Arial"/>
          <w:b/>
          <w:bCs/>
          <w:i/>
          <w:iCs/>
          <w:color w:val="000000"/>
        </w:rPr>
        <w:t>interpersonal and communication skills</w:t>
      </w:r>
      <w:r w:rsidR="00CA2712" w:rsidRPr="00175E00">
        <w:rPr>
          <w:rFonts w:ascii="Arial" w:hAnsi="Arial" w:cs="Arial"/>
          <w:color w:val="000000"/>
        </w:rPr>
        <w:t xml:space="preserve"> include:</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1. The global evaluation tool [</w:t>
      </w:r>
      <w:r w:rsidR="000C4DE7" w:rsidRPr="00175E00">
        <w:rPr>
          <w:rFonts w:ascii="Arial" w:hAnsi="Arial" w:cs="Arial"/>
          <w:color w:val="000000"/>
        </w:rPr>
        <w:t>New innovations</w:t>
      </w:r>
      <w:r w:rsidRPr="00175E00">
        <w:rPr>
          <w:rFonts w:ascii="Arial" w:hAnsi="Arial" w:cs="Arial"/>
          <w:color w:val="000000"/>
        </w:rPr>
        <w:t xml:space="preserve">]. </w:t>
      </w:r>
    </w:p>
    <w:p w:rsidR="000C4DE7" w:rsidRPr="00175E00" w:rsidRDefault="000C4DE7"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2</w:t>
      </w:r>
      <w:r w:rsidR="00030AAC" w:rsidRPr="00175E00">
        <w:rPr>
          <w:rFonts w:ascii="Arial" w:hAnsi="Arial" w:cs="Arial"/>
          <w:color w:val="000000"/>
        </w:rPr>
        <w:t xml:space="preserve">. Direct observation within: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0C4DE7"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c. Specialty case based clinical conferences.</w:t>
      </w:r>
    </w:p>
    <w:p w:rsidR="000C4DE7" w:rsidRPr="00175E00" w:rsidRDefault="000C4DE7" w:rsidP="000C4DE7">
      <w:pPr>
        <w:autoSpaceDE w:val="0"/>
        <w:autoSpaceDN w:val="0"/>
        <w:adjustRightInd w:val="0"/>
        <w:spacing w:after="0" w:line="240" w:lineRule="auto"/>
        <w:rPr>
          <w:rFonts w:ascii="Arial" w:hAnsi="Arial" w:cs="Arial"/>
          <w:color w:val="000000"/>
        </w:rPr>
      </w:pPr>
    </w:p>
    <w:p w:rsidR="00030AAC" w:rsidRPr="00175E00" w:rsidRDefault="000C4DE7" w:rsidP="000C4DE7">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P</w:t>
      </w:r>
      <w:r w:rsidR="00030AAC" w:rsidRPr="00175E00">
        <w:rPr>
          <w:rFonts w:ascii="Arial" w:hAnsi="Arial" w:cs="Arial"/>
          <w:b/>
          <w:bCs/>
          <w:color w:val="000000"/>
        </w:rPr>
        <w:t xml:space="preserve">rofessionalism </w:t>
      </w:r>
    </w:p>
    <w:p w:rsidR="00BF4D8A" w:rsidRPr="00175E00" w:rsidRDefault="00BF4D8A" w:rsidP="00BF4D8A">
      <w:pPr>
        <w:pStyle w:val="Default"/>
        <w:rPr>
          <w:sz w:val="22"/>
          <w:szCs w:val="22"/>
        </w:rPr>
      </w:pPr>
      <w:r w:rsidRPr="00175E00">
        <w:rPr>
          <w:bCs/>
          <w:sz w:val="22"/>
          <w:szCs w:val="22"/>
        </w:rPr>
        <w:t xml:space="preserve">Residents must demonstrate a commitment to carrying out professional responsibilities and an adherence to ethical principles. </w:t>
      </w:r>
      <w:r w:rsidR="00D43578" w:rsidRPr="00175E00">
        <w:rPr>
          <w:bCs/>
          <w:sz w:val="22"/>
          <w:szCs w:val="22"/>
        </w:rPr>
        <w:t>The resident is expected to demonstrate:</w:t>
      </w:r>
    </w:p>
    <w:p w:rsidR="00BF4D8A" w:rsidRPr="00175E00" w:rsidRDefault="00BF4D8A" w:rsidP="000C4DE7">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w:t>
      </w:r>
      <w:r w:rsidR="00720339" w:rsidRPr="00175E00">
        <w:rPr>
          <w:rFonts w:ascii="Arial" w:hAnsi="Arial" w:cs="Arial"/>
          <w:color w:val="000000"/>
        </w:rPr>
        <w:t>integrity, compassion, and respect</w:t>
      </w:r>
      <w:r w:rsidRPr="00175E00">
        <w:rPr>
          <w:rFonts w:ascii="Arial" w:hAnsi="Arial" w:cs="Arial"/>
          <w:color w:val="000000"/>
        </w:rPr>
        <w:t xml:space="preserv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00D43578" w:rsidRPr="00175E00">
        <w:rPr>
          <w:rFonts w:ascii="Arial" w:hAnsi="Arial" w:cs="Arial"/>
          <w:color w:val="000000"/>
        </w:rPr>
        <w:t xml:space="preserve">should </w:t>
      </w:r>
      <w:r w:rsidRPr="00175E00">
        <w:rPr>
          <w:rFonts w:ascii="Arial" w:hAnsi="Arial" w:cs="Arial"/>
          <w:color w:val="000000"/>
        </w:rPr>
        <w:t>demonstrate responsiveness to patient needs including being sensitive and responsive to the patient’s age,</w:t>
      </w:r>
      <w:r w:rsidR="00720339" w:rsidRPr="00175E00">
        <w:rPr>
          <w:rFonts w:ascii="Arial" w:hAnsi="Arial" w:cs="Arial"/>
          <w:color w:val="000000"/>
        </w:rPr>
        <w:t xml:space="preserve"> cultural beliefs,</w:t>
      </w:r>
      <w:r w:rsidRPr="00175E00">
        <w:rPr>
          <w:rFonts w:ascii="Arial" w:hAnsi="Arial" w:cs="Arial"/>
          <w:color w:val="000000"/>
        </w:rPr>
        <w:t xml:space="preserve"> </w:t>
      </w:r>
      <w:r w:rsidR="00720339" w:rsidRPr="00175E00">
        <w:rPr>
          <w:rFonts w:ascii="Arial" w:hAnsi="Arial" w:cs="Arial"/>
          <w:color w:val="000000"/>
        </w:rPr>
        <w:t>disabilities, and expectations</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00D43578" w:rsidRPr="00175E00">
        <w:rPr>
          <w:rFonts w:ascii="Arial" w:hAnsi="Arial" w:cs="Arial"/>
          <w:color w:val="000000"/>
        </w:rPr>
        <w:t>should</w:t>
      </w:r>
      <w:r w:rsidRPr="00175E00">
        <w:rPr>
          <w:rFonts w:ascii="Arial" w:hAnsi="Arial" w:cs="Arial"/>
          <w:color w:val="000000"/>
        </w:rPr>
        <w:t xml:space="preserve"> demonstrate commitment to excellence and on</w:t>
      </w:r>
      <w:r w:rsidR="00720339" w:rsidRPr="00175E00">
        <w:rPr>
          <w:rFonts w:ascii="Arial" w:hAnsi="Arial" w:cs="Arial"/>
          <w:color w:val="000000"/>
        </w:rPr>
        <w:t>going professional development</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00D43578" w:rsidRPr="00175E00">
        <w:rPr>
          <w:rFonts w:ascii="Arial" w:hAnsi="Arial" w:cs="Arial"/>
          <w:color w:val="000000"/>
        </w:rPr>
        <w:t>should</w:t>
      </w:r>
      <w:r w:rsidRPr="00175E00">
        <w:rPr>
          <w:rFonts w:ascii="Arial" w:hAnsi="Arial" w:cs="Arial"/>
          <w:color w:val="000000"/>
        </w:rPr>
        <w:t xml:space="preserve"> demonstrate appropriate ethical principles with respect to patient confidentiality, informed consent, and business practices. </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assessing </w:t>
      </w:r>
      <w:r w:rsidR="00030AAC" w:rsidRPr="00175E00">
        <w:rPr>
          <w:rFonts w:ascii="Arial" w:hAnsi="Arial" w:cs="Arial"/>
          <w:b/>
          <w:bCs/>
          <w:i/>
          <w:iCs/>
          <w:color w:val="000000"/>
        </w:rPr>
        <w:t xml:space="preserve">professionalism competency </w:t>
      </w:r>
      <w:r w:rsidR="00030AAC" w:rsidRPr="00175E00">
        <w:rPr>
          <w:rFonts w:ascii="Arial" w:hAnsi="Arial" w:cs="Arial"/>
          <w:color w:val="000000"/>
        </w:rPr>
        <w:t xml:space="preserve">include: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1. The global assessment [</w:t>
      </w:r>
      <w:r w:rsidR="000C4DE7" w:rsidRPr="00175E00">
        <w:rPr>
          <w:rFonts w:ascii="Arial" w:hAnsi="Arial" w:cs="Arial"/>
          <w:color w:val="000000"/>
        </w:rPr>
        <w:t>New innovations</w:t>
      </w:r>
      <w:r w:rsidRPr="00175E00">
        <w:rPr>
          <w:rFonts w:ascii="Arial" w:hAnsi="Arial" w:cs="Arial"/>
          <w:color w:val="000000"/>
        </w:rPr>
        <w:t xml:space="preserve">]. </w:t>
      </w:r>
    </w:p>
    <w:p w:rsidR="00030AAC" w:rsidRPr="00175E00" w:rsidRDefault="000C4DE7"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2</w:t>
      </w:r>
      <w:r w:rsidR="00030AAC" w:rsidRPr="00175E00">
        <w:rPr>
          <w:rFonts w:ascii="Arial" w:hAnsi="Arial" w:cs="Arial"/>
          <w:color w:val="000000"/>
        </w:rPr>
        <w:t>. Patient complaints</w:t>
      </w:r>
      <w:r w:rsidR="00720339" w:rsidRPr="00175E00">
        <w:rPr>
          <w:rFonts w:ascii="Arial" w:hAnsi="Arial" w:cs="Arial"/>
          <w:color w:val="000000"/>
        </w:rPr>
        <w:t xml:space="preserve"> and testimonials</w:t>
      </w:r>
      <w:r w:rsidR="00030AAC" w:rsidRPr="00175E00">
        <w:rPr>
          <w:rFonts w:ascii="Arial" w:hAnsi="Arial" w:cs="Arial"/>
          <w:color w:val="000000"/>
        </w:rPr>
        <w:t xml:space="preserve"> </w:t>
      </w:r>
    </w:p>
    <w:p w:rsidR="000C4DE7" w:rsidRPr="00175E00" w:rsidRDefault="000C4DE7"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3</w:t>
      </w:r>
      <w:r w:rsidR="00030AAC" w:rsidRPr="00175E00">
        <w:rPr>
          <w:rFonts w:ascii="Arial" w:hAnsi="Arial" w:cs="Arial"/>
          <w:color w:val="000000"/>
        </w:rPr>
        <w:t xml:space="preserve">. Direct observation within: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030AAC" w:rsidRPr="00175E00" w:rsidRDefault="00030AAC" w:rsidP="000C4DE7">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D43578" w:rsidRPr="00175E00" w:rsidRDefault="00D43578" w:rsidP="00030AAC">
      <w:pPr>
        <w:autoSpaceDE w:val="0"/>
        <w:autoSpaceDN w:val="0"/>
        <w:adjustRightInd w:val="0"/>
        <w:spacing w:after="0" w:line="240" w:lineRule="auto"/>
        <w:rPr>
          <w:rFonts w:ascii="Arial" w:hAnsi="Arial" w:cs="Arial"/>
          <w:b/>
          <w:bCs/>
          <w:color w:val="000000"/>
        </w:rPr>
      </w:pPr>
    </w:p>
    <w:p w:rsidR="00030AAC" w:rsidRPr="00175E00" w:rsidRDefault="00030AAC" w:rsidP="00030AAC">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w:t>
      </w:r>
      <w:r w:rsidR="00CA2712" w:rsidRPr="00175E00">
        <w:rPr>
          <w:rFonts w:ascii="Arial" w:hAnsi="Arial" w:cs="Arial"/>
          <w:b/>
          <w:bCs/>
          <w:color w:val="000000"/>
        </w:rPr>
        <w:t>s Based Practice</w:t>
      </w:r>
    </w:p>
    <w:p w:rsidR="00BF4D8A" w:rsidRPr="00175E00" w:rsidRDefault="00BF4D8A" w:rsidP="00BF4D8A">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rsidR="00BF4D8A" w:rsidRPr="00175E00" w:rsidRDefault="00BF4D8A" w:rsidP="00BF4D8A">
      <w:pPr>
        <w:pStyle w:val="Default"/>
        <w:rPr>
          <w:sz w:val="22"/>
          <w:szCs w:val="22"/>
        </w:rPr>
      </w:pPr>
      <w:r w:rsidRPr="00175E00">
        <w:rPr>
          <w:bCs/>
          <w:sz w:val="22"/>
          <w:szCs w:val="22"/>
        </w:rPr>
        <w:t>1. Work effectively in various health care delivery settings and systems relevant to their clinical specialty</w:t>
      </w:r>
    </w:p>
    <w:p w:rsidR="00BF4D8A" w:rsidRPr="00175E00" w:rsidRDefault="00BF4D8A" w:rsidP="00BF4D8A">
      <w:pPr>
        <w:pStyle w:val="Default"/>
        <w:rPr>
          <w:sz w:val="22"/>
          <w:szCs w:val="22"/>
        </w:rPr>
      </w:pPr>
      <w:r w:rsidRPr="00175E00">
        <w:rPr>
          <w:bCs/>
          <w:sz w:val="22"/>
          <w:szCs w:val="22"/>
        </w:rPr>
        <w:t>2. Coordinate patient care within the health care system relevant to their clinical specialty</w:t>
      </w:r>
    </w:p>
    <w:p w:rsidR="00BF4D8A" w:rsidRPr="00175E00" w:rsidRDefault="00BF4D8A" w:rsidP="00BF4D8A">
      <w:pPr>
        <w:pStyle w:val="Default"/>
        <w:rPr>
          <w:sz w:val="22"/>
          <w:szCs w:val="22"/>
        </w:rPr>
      </w:pPr>
      <w:r w:rsidRPr="00175E00">
        <w:rPr>
          <w:bCs/>
          <w:sz w:val="22"/>
          <w:szCs w:val="22"/>
        </w:rPr>
        <w:t>3. Incorporate considerations of cost awareness and risk-benefit analysis in patient and/or population-based care as appropriate</w:t>
      </w:r>
    </w:p>
    <w:p w:rsidR="00BF4D8A" w:rsidRPr="00175E00" w:rsidRDefault="00BF4D8A" w:rsidP="00BF4D8A">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rsidR="00BF4D8A" w:rsidRPr="00175E00" w:rsidRDefault="00BF4D8A" w:rsidP="00BF4D8A">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rsidR="00BF4D8A" w:rsidRPr="00175E00" w:rsidRDefault="00BF4D8A" w:rsidP="00BF4D8A">
      <w:pPr>
        <w:pStyle w:val="Default"/>
        <w:rPr>
          <w:sz w:val="22"/>
          <w:szCs w:val="22"/>
        </w:rPr>
      </w:pPr>
      <w:r w:rsidRPr="00175E00">
        <w:rPr>
          <w:bCs/>
          <w:sz w:val="22"/>
          <w:szCs w:val="22"/>
        </w:rPr>
        <w:lastRenderedPageBreak/>
        <w:t xml:space="preserve">6. Participate in identifying system errors and implementing potential systems solutions. </w:t>
      </w:r>
    </w:p>
    <w:p w:rsidR="00BF4D8A" w:rsidRPr="00175E00" w:rsidRDefault="00BF4D8A" w:rsidP="00BF4D8A">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rsidR="00BF4D8A" w:rsidRPr="00175E00" w:rsidRDefault="00BF4D8A" w:rsidP="00030AAC">
      <w:pPr>
        <w:autoSpaceDE w:val="0"/>
        <w:autoSpaceDN w:val="0"/>
        <w:adjustRightInd w:val="0"/>
        <w:spacing w:after="0" w:line="240" w:lineRule="auto"/>
        <w:rPr>
          <w:rFonts w:ascii="Arial" w:hAnsi="Arial" w:cs="Arial"/>
          <w:color w:val="000000"/>
        </w:rPr>
      </w:pPr>
    </w:p>
    <w:p w:rsidR="00BF4D8A" w:rsidRPr="00175E00" w:rsidRDefault="00BF4D8A"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rsidR="00BF4D8A" w:rsidRPr="00175E00" w:rsidRDefault="00BF4D8A" w:rsidP="00030AAC">
      <w:pPr>
        <w:autoSpaceDE w:val="0"/>
        <w:autoSpaceDN w:val="0"/>
        <w:adjustRightInd w:val="0"/>
        <w:spacing w:after="0" w:line="240" w:lineRule="auto"/>
        <w:rPr>
          <w:rFonts w:ascii="Arial" w:hAnsi="Arial" w:cs="Arial"/>
          <w:color w:val="000000"/>
        </w:rPr>
      </w:pP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
          <w:iCs/>
          <w:color w:val="000000"/>
        </w:rPr>
        <w:t xml:space="preserve">first year resident </w:t>
      </w:r>
      <w:r w:rsidRPr="00175E00">
        <w:rPr>
          <w:rFonts w:ascii="Arial" w:hAnsi="Arial" w:cs="Arial"/>
          <w:color w:val="000000"/>
        </w:rPr>
        <w:t>should be aware of institutionally directed initiatives</w:t>
      </w:r>
      <w:r w:rsidR="00720339" w:rsidRPr="00175E00">
        <w:rPr>
          <w:rFonts w:ascii="Arial" w:hAnsi="Arial" w:cs="Arial"/>
          <w:color w:val="000000"/>
        </w:rPr>
        <w:t xml:space="preserve"> to improve quality and safety</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should apply appropriate investigatio</w:t>
      </w:r>
      <w:r w:rsidR="00720339" w:rsidRPr="00175E00">
        <w:rPr>
          <w:rFonts w:ascii="Arial" w:hAnsi="Arial" w:cs="Arial"/>
          <w:color w:val="000000"/>
        </w:rPr>
        <w:t>n and treatment options in a fashion that demonstrates cost awareness</w:t>
      </w:r>
      <w:r w:rsidRPr="00175E00">
        <w:rPr>
          <w:rFonts w:ascii="Arial" w:hAnsi="Arial" w:cs="Arial"/>
          <w:color w:val="000000"/>
        </w:rPr>
        <w:t xml:space="preserve"> </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w:t>
      </w:r>
      <w:r w:rsidRPr="00175E00">
        <w:rPr>
          <w:rFonts w:ascii="Arial" w:hAnsi="Arial" w:cs="Arial"/>
          <w:i/>
          <w:iCs/>
          <w:color w:val="000000"/>
        </w:rPr>
        <w:t xml:space="preserve">First year residents </w:t>
      </w:r>
      <w:r w:rsidR="000C4DE7" w:rsidRPr="00175E00">
        <w:rPr>
          <w:rFonts w:ascii="Arial" w:hAnsi="Arial" w:cs="Arial"/>
          <w:color w:val="000000"/>
        </w:rPr>
        <w:t>should adopt evidence-</w:t>
      </w:r>
      <w:r w:rsidRPr="00175E00">
        <w:rPr>
          <w:rFonts w:ascii="Arial" w:hAnsi="Arial" w:cs="Arial"/>
          <w:color w:val="000000"/>
        </w:rPr>
        <w:t>based best practices when appropriate and</w:t>
      </w:r>
      <w:r w:rsidR="00720339" w:rsidRPr="00175E00">
        <w:rPr>
          <w:rFonts w:ascii="Arial" w:hAnsi="Arial" w:cs="Arial"/>
          <w:color w:val="000000"/>
        </w:rPr>
        <w:t xml:space="preserve"> expected from the institution</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sidRPr="00175E00">
        <w:rPr>
          <w:rFonts w:ascii="Arial" w:hAnsi="Arial" w:cs="Arial"/>
          <w:i/>
          <w:iCs/>
          <w:color w:val="000000"/>
        </w:rPr>
        <w:t xml:space="preserve">First year residents </w:t>
      </w:r>
      <w:r w:rsidRPr="00175E00">
        <w:rPr>
          <w:rFonts w:ascii="Arial" w:hAnsi="Arial" w:cs="Arial"/>
          <w:color w:val="000000"/>
        </w:rPr>
        <w:t>should be aware of the consequences and decisions made in patient management on other disciplines integral to the collective appropriate inte</w:t>
      </w:r>
      <w:r w:rsidR="00720339" w:rsidRPr="00175E00">
        <w:rPr>
          <w:rFonts w:ascii="Arial" w:hAnsi="Arial" w:cs="Arial"/>
          <w:color w:val="000000"/>
        </w:rPr>
        <w:t>rvention to patient management</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Pr="00175E00">
        <w:rPr>
          <w:rFonts w:ascii="Arial" w:hAnsi="Arial" w:cs="Arial"/>
          <w:i/>
          <w:iCs/>
          <w:color w:val="000000"/>
        </w:rPr>
        <w:t xml:space="preserve">First year residents </w:t>
      </w:r>
      <w:r w:rsidRPr="00175E00">
        <w:rPr>
          <w:rFonts w:ascii="Arial" w:hAnsi="Arial" w:cs="Arial"/>
          <w:color w:val="000000"/>
        </w:rPr>
        <w:t>should learn how to prepare patients for surgery in the electronic environmen</w:t>
      </w:r>
      <w:r w:rsidR="00720339" w:rsidRPr="00175E00">
        <w:rPr>
          <w:rFonts w:ascii="Arial" w:hAnsi="Arial" w:cs="Arial"/>
          <w:color w:val="000000"/>
        </w:rPr>
        <w:t>t</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w:t>
      </w:r>
      <w:r w:rsidR="00720339" w:rsidRPr="00175E00">
        <w:rPr>
          <w:rFonts w:ascii="Arial" w:hAnsi="Arial" w:cs="Arial"/>
          <w:i/>
          <w:color w:val="000000"/>
        </w:rPr>
        <w:t>First and</w:t>
      </w:r>
      <w:r w:rsidR="00720339" w:rsidRPr="00175E00">
        <w:rPr>
          <w:rFonts w:ascii="Arial" w:hAnsi="Arial" w:cs="Arial"/>
          <w:color w:val="000000"/>
        </w:rPr>
        <w:t xml:space="preserve"> s</w:t>
      </w:r>
      <w:r w:rsidR="000C4DE7" w:rsidRPr="00175E00">
        <w:rPr>
          <w:rFonts w:ascii="Arial" w:hAnsi="Arial" w:cs="Arial"/>
          <w:i/>
          <w:iCs/>
          <w:color w:val="000000"/>
        </w:rPr>
        <w:t>econd year resident</w:t>
      </w:r>
      <w:r w:rsidRPr="00175E00">
        <w:rPr>
          <w:rFonts w:ascii="Arial" w:hAnsi="Arial" w:cs="Arial"/>
          <w:i/>
          <w:iCs/>
          <w:color w:val="000000"/>
        </w:rPr>
        <w:t xml:space="preserve">s </w:t>
      </w:r>
      <w:r w:rsidR="00720339" w:rsidRPr="00175E00">
        <w:rPr>
          <w:rFonts w:ascii="Arial" w:hAnsi="Arial" w:cs="Arial"/>
          <w:color w:val="000000"/>
        </w:rPr>
        <w:t xml:space="preserve">provide </w:t>
      </w:r>
      <w:r w:rsidRPr="00175E00">
        <w:rPr>
          <w:rFonts w:ascii="Arial" w:hAnsi="Arial" w:cs="Arial"/>
          <w:color w:val="000000"/>
        </w:rPr>
        <w:t>appropriate triage of patients with genera</w:t>
      </w:r>
      <w:r w:rsidR="00720339" w:rsidRPr="00175E00">
        <w:rPr>
          <w:rFonts w:ascii="Arial" w:hAnsi="Arial" w:cs="Arial"/>
          <w:color w:val="000000"/>
        </w:rPr>
        <w:t>l thoracic surgery emergencies</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r w:rsidR="000C4DE7" w:rsidRPr="00175E00">
        <w:rPr>
          <w:rFonts w:ascii="Arial" w:hAnsi="Arial" w:cs="Arial"/>
          <w:i/>
          <w:iCs/>
          <w:color w:val="000000"/>
        </w:rPr>
        <w:t>second year resident</w:t>
      </w:r>
      <w:r w:rsidRPr="00175E00">
        <w:rPr>
          <w:rFonts w:ascii="Arial" w:hAnsi="Arial" w:cs="Arial"/>
          <w:i/>
          <w:iCs/>
          <w:color w:val="000000"/>
        </w:rPr>
        <w:t xml:space="preserve"> </w:t>
      </w:r>
      <w:r w:rsidRPr="00175E00">
        <w:rPr>
          <w:rFonts w:ascii="Arial" w:hAnsi="Arial" w:cs="Arial"/>
          <w:color w:val="000000"/>
        </w:rPr>
        <w:t>should be able to incorporate considerations of cost awareness and risk-benefit analysis in patient and/or popula</w:t>
      </w:r>
      <w:r w:rsidR="00720339" w:rsidRPr="00175E00">
        <w:rPr>
          <w:rFonts w:ascii="Arial" w:hAnsi="Arial" w:cs="Arial"/>
          <w:color w:val="000000"/>
        </w:rPr>
        <w:t>tion-based care as appropriate</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w:t>
      </w:r>
      <w:r w:rsidR="004731B4" w:rsidRPr="00175E00">
        <w:rPr>
          <w:rFonts w:ascii="Arial" w:hAnsi="Arial" w:cs="Arial"/>
          <w:color w:val="000000"/>
        </w:rPr>
        <w:t xml:space="preserve">The </w:t>
      </w:r>
      <w:r w:rsidR="004731B4" w:rsidRPr="00175E00">
        <w:rPr>
          <w:rFonts w:ascii="Arial" w:hAnsi="Arial" w:cs="Arial"/>
          <w:i/>
          <w:iCs/>
          <w:color w:val="000000"/>
        </w:rPr>
        <w:t xml:space="preserve">second year resident </w:t>
      </w:r>
      <w:r w:rsidRPr="00175E00">
        <w:rPr>
          <w:rFonts w:ascii="Arial" w:hAnsi="Arial" w:cs="Arial"/>
          <w:color w:val="000000"/>
        </w:rPr>
        <w:t>should develop a method for evaluation of patients with complex diagnoses and learn how t</w:t>
      </w:r>
      <w:r w:rsidR="00720339" w:rsidRPr="00175E00">
        <w:rPr>
          <w:rFonts w:ascii="Arial" w:hAnsi="Arial" w:cs="Arial"/>
          <w:color w:val="000000"/>
        </w:rPr>
        <w:t>o organize a clinical practice</w:t>
      </w:r>
    </w:p>
    <w:p w:rsidR="00030AAC" w:rsidRPr="00175E00" w:rsidRDefault="00030AAC" w:rsidP="00030AAC">
      <w:pPr>
        <w:autoSpaceDE w:val="0"/>
        <w:autoSpaceDN w:val="0"/>
        <w:adjustRightInd w:val="0"/>
        <w:spacing w:after="0" w:line="240" w:lineRule="auto"/>
        <w:rPr>
          <w:rFonts w:ascii="Arial" w:hAnsi="Arial" w:cs="Arial"/>
          <w:color w:val="000000"/>
        </w:rPr>
      </w:pPr>
    </w:p>
    <w:p w:rsidR="00030AAC" w:rsidRPr="00175E00" w:rsidRDefault="00C66FF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Measures</w:t>
      </w:r>
      <w:r w:rsidR="00030AAC" w:rsidRPr="00175E00">
        <w:rPr>
          <w:rFonts w:ascii="Arial" w:hAnsi="Arial" w:cs="Arial"/>
          <w:color w:val="000000"/>
        </w:rPr>
        <w:t xml:space="preserve"> for </w:t>
      </w:r>
      <w:r w:rsidR="00CA2712" w:rsidRPr="00175E00">
        <w:rPr>
          <w:rFonts w:ascii="Arial" w:hAnsi="Arial" w:cs="Arial"/>
          <w:color w:val="000000"/>
        </w:rPr>
        <w:t xml:space="preserve">evaluating </w:t>
      </w:r>
      <w:r w:rsidR="00030AAC" w:rsidRPr="00175E00">
        <w:rPr>
          <w:rFonts w:ascii="Arial" w:hAnsi="Arial" w:cs="Arial"/>
          <w:b/>
          <w:bCs/>
          <w:i/>
          <w:iCs/>
          <w:color w:val="000000"/>
        </w:rPr>
        <w:t xml:space="preserve">systems-based </w:t>
      </w:r>
      <w:r w:rsidR="00CA2712" w:rsidRPr="00175E00">
        <w:rPr>
          <w:rFonts w:ascii="Arial" w:hAnsi="Arial" w:cs="Arial"/>
          <w:b/>
          <w:bCs/>
          <w:i/>
          <w:iCs/>
          <w:color w:val="000000"/>
        </w:rPr>
        <w:t>practice</w:t>
      </w:r>
      <w:r w:rsidR="00030AAC" w:rsidRPr="00175E00">
        <w:rPr>
          <w:rFonts w:ascii="Arial" w:hAnsi="Arial" w:cs="Arial"/>
          <w:b/>
          <w:bCs/>
          <w:i/>
          <w:iCs/>
          <w:color w:val="000000"/>
        </w:rPr>
        <w:t xml:space="preserve"> </w:t>
      </w:r>
      <w:r w:rsidR="00CA2712" w:rsidRPr="00175E00">
        <w:rPr>
          <w:rFonts w:ascii="Arial" w:hAnsi="Arial" w:cs="Arial"/>
          <w:bCs/>
          <w:iCs/>
          <w:color w:val="000000"/>
        </w:rPr>
        <w:t>include:</w:t>
      </w:r>
    </w:p>
    <w:p w:rsidR="00030AAC" w:rsidRPr="00175E00" w:rsidRDefault="00030AAC" w:rsidP="00030AAC">
      <w:pPr>
        <w:autoSpaceDE w:val="0"/>
        <w:autoSpaceDN w:val="0"/>
        <w:adjustRightInd w:val="0"/>
        <w:spacing w:after="0" w:line="240" w:lineRule="auto"/>
        <w:rPr>
          <w:rFonts w:ascii="Arial" w:hAnsi="Arial" w:cs="Arial"/>
          <w:color w:val="000000"/>
        </w:rPr>
      </w:pPr>
      <w:r w:rsidRPr="00175E00">
        <w:rPr>
          <w:rFonts w:ascii="Arial" w:hAnsi="Arial" w:cs="Arial"/>
          <w:color w:val="000000"/>
        </w:rPr>
        <w:t>1. Global assessment [</w:t>
      </w:r>
      <w:r w:rsidR="000C4DE7" w:rsidRPr="00175E00">
        <w:rPr>
          <w:rFonts w:ascii="Arial" w:hAnsi="Arial" w:cs="Arial"/>
          <w:color w:val="000000"/>
        </w:rPr>
        <w:t>New innovations</w:t>
      </w:r>
      <w:r w:rsidRPr="00175E00">
        <w:rPr>
          <w:rFonts w:ascii="Arial" w:hAnsi="Arial" w:cs="Arial"/>
          <w:color w:val="000000"/>
        </w:rPr>
        <w:t xml:space="preserve">]. </w:t>
      </w:r>
    </w:p>
    <w:p w:rsidR="009A1509" w:rsidRPr="00175E00" w:rsidRDefault="004731B4" w:rsidP="00584566">
      <w:pPr>
        <w:autoSpaceDE w:val="0"/>
        <w:autoSpaceDN w:val="0"/>
        <w:adjustRightInd w:val="0"/>
        <w:spacing w:after="0" w:line="240" w:lineRule="auto"/>
        <w:rPr>
          <w:rFonts w:ascii="Arial" w:hAnsi="Arial" w:cs="Arial"/>
          <w:color w:val="000000"/>
        </w:rPr>
      </w:pPr>
      <w:r w:rsidRPr="00175E00">
        <w:rPr>
          <w:rFonts w:ascii="Arial" w:hAnsi="Arial" w:cs="Arial"/>
          <w:color w:val="000000"/>
        </w:rPr>
        <w:t>2</w:t>
      </w:r>
      <w:r w:rsidR="00030AAC" w:rsidRPr="00175E00">
        <w:rPr>
          <w:rFonts w:ascii="Arial" w:hAnsi="Arial" w:cs="Arial"/>
          <w:color w:val="000000"/>
        </w:rPr>
        <w:t xml:space="preserve">. Compliance with institutionally directed and mandated educational modules. </w:t>
      </w:r>
    </w:p>
    <w:p w:rsidR="00CA2712" w:rsidRPr="00175E00" w:rsidRDefault="00CA2712" w:rsidP="009A1509">
      <w:pPr>
        <w:spacing w:after="0" w:line="240" w:lineRule="auto"/>
        <w:rPr>
          <w:rFonts w:ascii="Arial" w:eastAsia="Times New Roman" w:hAnsi="Arial" w:cs="Arial"/>
          <w:b/>
        </w:rPr>
      </w:pPr>
    </w:p>
    <w:p w:rsidR="009A1509" w:rsidRPr="00175E00" w:rsidRDefault="00584566" w:rsidP="009A1509">
      <w:pPr>
        <w:spacing w:after="0" w:line="240" w:lineRule="auto"/>
        <w:rPr>
          <w:rFonts w:ascii="Arial" w:eastAsia="Times New Roman" w:hAnsi="Arial" w:cs="Arial"/>
          <w:b/>
        </w:rPr>
      </w:pPr>
      <w:r w:rsidRPr="00175E00">
        <w:rPr>
          <w:rFonts w:ascii="Arial" w:eastAsia="Times New Roman" w:hAnsi="Arial" w:cs="Arial"/>
          <w:b/>
        </w:rPr>
        <w:t>Evaluation</w:t>
      </w:r>
    </w:p>
    <w:p w:rsidR="00584566" w:rsidRPr="00175E00" w:rsidRDefault="009A1509" w:rsidP="002E7423">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Faculty will evaluate residents at the end of the rotation, in writing, based upon ACGME core competencies</w:t>
      </w:r>
      <w:r w:rsidR="003A7114" w:rsidRPr="00175E00">
        <w:rPr>
          <w:rFonts w:ascii="Arial" w:eastAsia="Times New Roman" w:hAnsi="Arial" w:cs="Arial"/>
        </w:rPr>
        <w:t xml:space="preserve"> and their application to General Thoracic Surgery as outlined above</w:t>
      </w:r>
      <w:r w:rsidR="00584566" w:rsidRPr="00175E00">
        <w:rPr>
          <w:rFonts w:ascii="Arial" w:eastAsia="Times New Roman" w:hAnsi="Arial" w:cs="Arial"/>
        </w:rPr>
        <w:t>.</w:t>
      </w:r>
    </w:p>
    <w:p w:rsidR="009A1509" w:rsidRPr="00175E00" w:rsidRDefault="00584566" w:rsidP="002E7423">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O</w:t>
      </w:r>
      <w:r w:rsidR="009A1509" w:rsidRPr="00175E00">
        <w:rPr>
          <w:rFonts w:ascii="Arial" w:eastAsia="Times New Roman" w:hAnsi="Arial" w:cs="Arial"/>
        </w:rPr>
        <w:t xml:space="preserve">perative skill performance </w:t>
      </w:r>
      <w:r w:rsidRPr="00175E00">
        <w:rPr>
          <w:rFonts w:ascii="Arial" w:eastAsia="Times New Roman" w:hAnsi="Arial" w:cs="Arial"/>
        </w:rPr>
        <w:t>will be evaluated during the conduct of an operation Graduated autonomy</w:t>
      </w:r>
      <w:r w:rsidR="009A1509" w:rsidRPr="00175E00">
        <w:rPr>
          <w:rFonts w:ascii="Arial" w:eastAsia="Times New Roman" w:hAnsi="Arial" w:cs="Arial"/>
        </w:rPr>
        <w:t xml:space="preserve"> </w:t>
      </w:r>
      <w:r w:rsidRPr="00175E00">
        <w:rPr>
          <w:rFonts w:ascii="Arial" w:eastAsia="Times New Roman" w:hAnsi="Arial" w:cs="Arial"/>
        </w:rPr>
        <w:t>will be given to the resident as they progress through the rotation. Feedback will be provided verbally during the rotation and in writing at the end of the operation as noted above</w:t>
      </w:r>
    </w:p>
    <w:p w:rsidR="003A7114" w:rsidRPr="00175E00" w:rsidRDefault="009A1509" w:rsidP="002E7423">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Residents will </w:t>
      </w:r>
      <w:r w:rsidR="003A7114" w:rsidRPr="00175E00">
        <w:rPr>
          <w:rFonts w:ascii="Arial" w:eastAsia="Times New Roman" w:hAnsi="Arial" w:cs="Arial"/>
        </w:rPr>
        <w:t xml:space="preserve">also </w:t>
      </w:r>
      <w:r w:rsidR="00584566" w:rsidRPr="00175E00">
        <w:rPr>
          <w:rFonts w:ascii="Arial" w:eastAsia="Times New Roman" w:hAnsi="Arial" w:cs="Arial"/>
        </w:rPr>
        <w:t xml:space="preserve">have the opportunity to </w:t>
      </w:r>
      <w:r w:rsidRPr="00175E00">
        <w:rPr>
          <w:rFonts w:ascii="Arial" w:eastAsia="Times New Roman" w:hAnsi="Arial" w:cs="Arial"/>
        </w:rPr>
        <w:t xml:space="preserve">evaluate faculty </w:t>
      </w:r>
      <w:r w:rsidR="003A7114" w:rsidRPr="00175E00">
        <w:rPr>
          <w:rFonts w:ascii="Arial" w:eastAsia="Times New Roman" w:hAnsi="Arial" w:cs="Arial"/>
        </w:rPr>
        <w:t>at the end of the ro</w:t>
      </w:r>
      <w:r w:rsidR="00584566" w:rsidRPr="00175E00">
        <w:rPr>
          <w:rFonts w:ascii="Arial" w:eastAsia="Times New Roman" w:hAnsi="Arial" w:cs="Arial"/>
        </w:rPr>
        <w:t>t</w:t>
      </w:r>
      <w:r w:rsidR="003A7114" w:rsidRPr="00175E00">
        <w:rPr>
          <w:rFonts w:ascii="Arial" w:eastAsia="Times New Roman" w:hAnsi="Arial" w:cs="Arial"/>
        </w:rPr>
        <w:t xml:space="preserve">ation, in writing, based on their </w:t>
      </w:r>
      <w:r w:rsidRPr="00175E00">
        <w:rPr>
          <w:rFonts w:ascii="Arial" w:eastAsia="Times New Roman" w:hAnsi="Arial" w:cs="Arial"/>
        </w:rPr>
        <w:t xml:space="preserve">teaching and education efforts as well as the </w:t>
      </w:r>
      <w:r w:rsidR="00584566" w:rsidRPr="00175E00">
        <w:rPr>
          <w:rFonts w:ascii="Arial" w:eastAsia="Times New Roman" w:hAnsi="Arial" w:cs="Arial"/>
        </w:rPr>
        <w:t>overall experience during the rotation</w:t>
      </w:r>
      <w:r w:rsidRPr="00175E00">
        <w:rPr>
          <w:rFonts w:ascii="Arial" w:eastAsia="Times New Roman" w:hAnsi="Arial" w:cs="Arial"/>
        </w:rPr>
        <w:t xml:space="preserve"> </w:t>
      </w:r>
    </w:p>
    <w:p w:rsidR="00584566" w:rsidRPr="00175E00" w:rsidRDefault="009A1509" w:rsidP="002E7423">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The program will be evaluated annually. Questions or comments can be directed to the Residency Coordinator or to the </w:t>
      </w:r>
      <w:r w:rsidR="003A7114" w:rsidRPr="00175E00">
        <w:rPr>
          <w:rFonts w:ascii="Arial" w:eastAsia="Times New Roman" w:hAnsi="Arial" w:cs="Arial"/>
        </w:rPr>
        <w:t xml:space="preserve">Program </w:t>
      </w:r>
      <w:r w:rsidR="00584566" w:rsidRPr="00175E00">
        <w:rPr>
          <w:rFonts w:ascii="Arial" w:eastAsia="Times New Roman" w:hAnsi="Arial" w:cs="Arial"/>
        </w:rPr>
        <w:t>Leadership</w:t>
      </w:r>
      <w:r w:rsidRPr="00175E00">
        <w:rPr>
          <w:rFonts w:ascii="Arial" w:eastAsia="Times New Roman" w:hAnsi="Arial" w:cs="Arial"/>
        </w:rPr>
        <w:t xml:space="preserve"> </w:t>
      </w:r>
      <w:bookmarkStart w:id="0" w:name="2"/>
      <w:bookmarkEnd w:id="0"/>
    </w:p>
    <w:p w:rsidR="00584566" w:rsidRPr="00175E00" w:rsidRDefault="00584566" w:rsidP="002E7423">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Written e</w:t>
      </w:r>
      <w:r w:rsidR="009A1509" w:rsidRPr="00175E00">
        <w:rPr>
          <w:rFonts w:ascii="Arial" w:eastAsia="Times New Roman" w:hAnsi="Arial" w:cs="Arial"/>
        </w:rPr>
        <w:t>valuation</w:t>
      </w:r>
      <w:r w:rsidRPr="00175E00">
        <w:rPr>
          <w:rFonts w:ascii="Arial" w:eastAsia="Times New Roman" w:hAnsi="Arial" w:cs="Arial"/>
        </w:rPr>
        <w:t>s</w:t>
      </w:r>
      <w:r w:rsidR="009A1509" w:rsidRPr="00175E00">
        <w:rPr>
          <w:rFonts w:ascii="Arial" w:eastAsia="Times New Roman" w:hAnsi="Arial" w:cs="Arial"/>
        </w:rPr>
        <w:t xml:space="preserve"> </w:t>
      </w:r>
      <w:r w:rsidRPr="00175E00">
        <w:rPr>
          <w:rFonts w:ascii="Arial" w:eastAsia="Times New Roman" w:hAnsi="Arial" w:cs="Arial"/>
        </w:rPr>
        <w:t>will be</w:t>
      </w:r>
      <w:r w:rsidR="009A1509" w:rsidRPr="00175E00">
        <w:rPr>
          <w:rFonts w:ascii="Arial" w:eastAsia="Times New Roman" w:hAnsi="Arial" w:cs="Arial"/>
        </w:rPr>
        <w:t xml:space="preserve"> completed in </w:t>
      </w:r>
      <w:r w:rsidR="003A7114" w:rsidRPr="00175E00">
        <w:rPr>
          <w:rFonts w:ascii="Arial" w:eastAsia="Times New Roman" w:hAnsi="Arial" w:cs="Arial"/>
        </w:rPr>
        <w:t>[New Innovations]</w:t>
      </w:r>
    </w:p>
    <w:p w:rsidR="00584566" w:rsidRPr="00175E00" w:rsidRDefault="00584566" w:rsidP="009A1509">
      <w:pPr>
        <w:spacing w:after="0" w:line="240" w:lineRule="auto"/>
        <w:rPr>
          <w:rFonts w:ascii="Arial" w:eastAsia="Times New Roman" w:hAnsi="Arial" w:cs="Arial"/>
        </w:rPr>
      </w:pPr>
    </w:p>
    <w:p w:rsidR="00584566" w:rsidRPr="00175E00" w:rsidRDefault="00584566" w:rsidP="009A1509">
      <w:pPr>
        <w:spacing w:after="0" w:line="240" w:lineRule="auto"/>
        <w:rPr>
          <w:rFonts w:ascii="Arial" w:eastAsia="Times New Roman" w:hAnsi="Arial" w:cs="Arial"/>
        </w:rPr>
      </w:pPr>
    </w:p>
    <w:p w:rsidR="00CE2E32" w:rsidRDefault="00CE2E32">
      <w:pPr>
        <w:rPr>
          <w:rFonts w:ascii="Arial" w:eastAsia="Times New Roman" w:hAnsi="Arial" w:cs="Arial"/>
          <w:b/>
        </w:rPr>
      </w:pPr>
      <w:r>
        <w:rPr>
          <w:rFonts w:ascii="Arial" w:eastAsia="Times New Roman" w:hAnsi="Arial" w:cs="Arial"/>
          <w:b/>
        </w:rPr>
        <w:br w:type="page"/>
      </w:r>
    </w:p>
    <w:p w:rsidR="00CE2E32" w:rsidRPr="00175E00" w:rsidRDefault="00CE2E32" w:rsidP="00CE2E32">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Cardiac</w:t>
      </w:r>
      <w:r w:rsidRPr="00175E00">
        <w:rPr>
          <w:rFonts w:ascii="Arial" w:hAnsi="Arial" w:cs="Arial"/>
          <w:b/>
          <w:color w:val="000000"/>
        </w:rPr>
        <w:t xml:space="preserve"> Surgery Service </w:t>
      </w:r>
    </w:p>
    <w:p w:rsidR="00CE2E32" w:rsidRPr="00175E00" w:rsidRDefault="00CE2E32" w:rsidP="00CE2E32">
      <w:pPr>
        <w:spacing w:after="0" w:line="240" w:lineRule="auto"/>
        <w:rPr>
          <w:rFonts w:ascii="Arial" w:eastAsia="Times New Roman" w:hAnsi="Arial" w:cs="Arial"/>
        </w:rPr>
      </w:pPr>
      <w:r w:rsidRPr="00175E00">
        <w:rPr>
          <w:rFonts w:ascii="Arial" w:eastAsia="Times New Roman" w:hAnsi="Arial" w:cs="Arial"/>
        </w:rPr>
        <w:t xml:space="preserve">Provided below are the specific educational objectives, and clinical skill acquisition goals for residents within the Loyola University Thoracic Surgery Residency Program while on </w:t>
      </w:r>
      <w:r>
        <w:rPr>
          <w:rFonts w:ascii="Arial" w:eastAsia="Times New Roman" w:hAnsi="Arial" w:cs="Arial"/>
        </w:rPr>
        <w:t xml:space="preserve">Cardiac </w:t>
      </w:r>
      <w:r w:rsidRPr="00175E00">
        <w:rPr>
          <w:rFonts w:ascii="Arial" w:eastAsia="Times New Roman" w:hAnsi="Arial" w:cs="Arial"/>
        </w:rPr>
        <w:t xml:space="preserve">Surgery Services/Rotations. The program is under the auspices of the Residency Review Committee for Thoracic Surgery of the Accreditation Council for Graduate Medical Education (ACGME), and supported by faculty and staff within the Department of Cardiovascular and Thoracic Surgery. </w:t>
      </w:r>
    </w:p>
    <w:p w:rsidR="00CE2E32" w:rsidRPr="00175E00" w:rsidRDefault="00CE2E32" w:rsidP="00CE2E32">
      <w:pPr>
        <w:autoSpaceDE w:val="0"/>
        <w:autoSpaceDN w:val="0"/>
        <w:adjustRightInd w:val="0"/>
        <w:spacing w:after="0" w:line="240" w:lineRule="auto"/>
        <w:rPr>
          <w:rFonts w:ascii="Arial" w:hAnsi="Arial" w:cs="Arial"/>
          <w:color w:val="000000"/>
        </w:rPr>
      </w:pP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Thoracic Surgery Residents rotating on </w:t>
      </w:r>
      <w:r>
        <w:rPr>
          <w:rFonts w:ascii="Arial" w:hAnsi="Arial" w:cs="Arial"/>
          <w:color w:val="000000"/>
        </w:rPr>
        <w:t>Cardiac</w:t>
      </w:r>
      <w:r w:rsidRPr="00175E00">
        <w:rPr>
          <w:rFonts w:ascii="Arial" w:hAnsi="Arial" w:cs="Arial"/>
          <w:color w:val="000000"/>
        </w:rPr>
        <w:t xml:space="preserve"> Surgery will be expected to work toward meeting the Loyola University Thoracic Surgery Residency Program's goals and objectives.</w:t>
      </w:r>
    </w:p>
    <w:p w:rsidR="00CE2E32" w:rsidRPr="00175E00" w:rsidRDefault="00CE2E32" w:rsidP="00CE2E32">
      <w:pPr>
        <w:autoSpaceDE w:val="0"/>
        <w:autoSpaceDN w:val="0"/>
        <w:adjustRightInd w:val="0"/>
        <w:spacing w:after="0" w:line="240" w:lineRule="auto"/>
        <w:rPr>
          <w:rFonts w:ascii="Arial" w:hAnsi="Arial" w:cs="Arial"/>
          <w:color w:val="000000"/>
        </w:rPr>
      </w:pPr>
    </w:p>
    <w:p w:rsidR="00CE2E32" w:rsidRPr="00175E00" w:rsidRDefault="00CE2E32" w:rsidP="00CE2E32">
      <w:pPr>
        <w:autoSpaceDE w:val="0"/>
        <w:autoSpaceDN w:val="0"/>
        <w:adjustRightInd w:val="0"/>
        <w:spacing w:after="0" w:line="240" w:lineRule="auto"/>
        <w:rPr>
          <w:rFonts w:ascii="Arial" w:hAnsi="Arial" w:cs="Arial"/>
          <w:color w:val="000000"/>
        </w:rPr>
      </w:pPr>
      <w:r>
        <w:rPr>
          <w:rFonts w:ascii="Arial" w:hAnsi="Arial" w:cs="Arial"/>
          <w:color w:val="000000"/>
        </w:rPr>
        <w:t>As referenced above for the General Thoracic Service, r</w:t>
      </w:r>
      <w:r w:rsidRPr="00175E00">
        <w:rPr>
          <w:rFonts w:ascii="Arial" w:hAnsi="Arial" w:cs="Arial"/>
          <w:color w:val="000000"/>
        </w:rPr>
        <w:t>esidents</w:t>
      </w:r>
      <w:r>
        <w:rPr>
          <w:rFonts w:ascii="Arial" w:hAnsi="Arial" w:cs="Arial"/>
          <w:color w:val="000000"/>
        </w:rPr>
        <w:t xml:space="preserve"> on Cardiac Surgery Services</w:t>
      </w:r>
      <w:r w:rsidRPr="00175E00">
        <w:rPr>
          <w:rFonts w:ascii="Arial" w:hAnsi="Arial" w:cs="Arial"/>
          <w:color w:val="000000"/>
        </w:rPr>
        <w:t xml:space="preserve"> will be evaluated in the ACGME core competencies of: </w:t>
      </w: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rsidR="00CE2E32" w:rsidRPr="00175E00" w:rsidRDefault="00CE2E32" w:rsidP="00CE2E3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rsidR="00CE2E32" w:rsidRDefault="00CE2E32" w:rsidP="00CE2E32">
      <w:pPr>
        <w:adjustRightInd w:val="0"/>
        <w:rPr>
          <w:rFonts w:ascii="Arial" w:eastAsia="Calibri" w:hAnsi="Arial" w:cs="Arial"/>
          <w:b/>
          <w:color w:val="000000"/>
          <w:u w:val="single"/>
        </w:rPr>
      </w:pPr>
      <w:r w:rsidRPr="00175E00">
        <w:rPr>
          <w:rFonts w:ascii="Arial" w:hAnsi="Arial" w:cs="Arial"/>
          <w:color w:val="000000"/>
        </w:rPr>
        <w:t>6. Systems-based practice</w:t>
      </w:r>
    </w:p>
    <w:p w:rsidR="00CE2E32" w:rsidRDefault="00CE2E32" w:rsidP="00CE2E32">
      <w:pPr>
        <w:autoSpaceDE w:val="0"/>
        <w:autoSpaceDN w:val="0"/>
        <w:adjustRightInd w:val="0"/>
        <w:spacing w:after="0" w:line="240" w:lineRule="auto"/>
        <w:rPr>
          <w:rFonts w:ascii="Verdana" w:hAnsi="Verdana" w:cs="Verdana"/>
          <w:color w:val="000000"/>
          <w:sz w:val="24"/>
          <w:szCs w:val="24"/>
        </w:rPr>
      </w:pP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b/>
          <w:bCs/>
          <w:color w:val="000000"/>
          <w:sz w:val="20"/>
          <w:szCs w:val="20"/>
        </w:rPr>
        <w:t xml:space="preserve">Patient Care: </w:t>
      </w:r>
    </w:p>
    <w:p w:rsid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1.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an ability to medically manage postoperative cardiovascular surgery patients using a multidisciplinary team approach </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2.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develop the surgical skills required to perform the core cardiovascular surgical procedure of sternotomy, cannulation, initiation and separation of cardiopulmonary bypass, proximal and distal coronary anastomoses, valve implantations, </w:t>
      </w:r>
      <w:r>
        <w:rPr>
          <w:rFonts w:ascii="Verdana" w:hAnsi="Verdana" w:cs="Verdana"/>
          <w:color w:val="000000"/>
          <w:sz w:val="20"/>
          <w:szCs w:val="20"/>
        </w:rPr>
        <w:t>and atrial</w:t>
      </w:r>
      <w:r w:rsidRPr="00CE2E32">
        <w:rPr>
          <w:rFonts w:ascii="Verdana" w:hAnsi="Verdana" w:cs="Verdana"/>
          <w:color w:val="000000"/>
          <w:sz w:val="20"/>
          <w:szCs w:val="20"/>
        </w:rPr>
        <w:t xml:space="preserve"> septal defect and heart procurement with direct supervision. </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3.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Pr>
          <w:rFonts w:ascii="Verdana" w:hAnsi="Verdana" w:cs="Verdana"/>
          <w:color w:val="000000"/>
          <w:sz w:val="20"/>
          <w:szCs w:val="20"/>
        </w:rPr>
        <w:t>should apply the principles of recovery from</w:t>
      </w:r>
      <w:r w:rsidRPr="00CE2E32">
        <w:rPr>
          <w:rFonts w:ascii="Verdana" w:hAnsi="Verdana" w:cs="Verdana"/>
          <w:color w:val="000000"/>
          <w:sz w:val="20"/>
          <w:szCs w:val="20"/>
        </w:rPr>
        <w:t xml:space="preserve"> cardiovascular surgery, rehabilitation, </w:t>
      </w:r>
      <w:r>
        <w:rPr>
          <w:rFonts w:ascii="Verdana" w:hAnsi="Verdana" w:cs="Verdana"/>
          <w:color w:val="000000"/>
          <w:sz w:val="20"/>
          <w:szCs w:val="20"/>
        </w:rPr>
        <w:t>hemodynamic</w:t>
      </w:r>
      <w:r w:rsidRPr="00CE2E32">
        <w:rPr>
          <w:rFonts w:ascii="Verdana" w:hAnsi="Verdana" w:cs="Verdana"/>
          <w:color w:val="000000"/>
          <w:sz w:val="20"/>
          <w:szCs w:val="20"/>
        </w:rPr>
        <w:t xml:space="preserve"> monitoring, </w:t>
      </w:r>
      <w:proofErr w:type="gramStart"/>
      <w:r>
        <w:rPr>
          <w:rFonts w:ascii="Verdana" w:hAnsi="Verdana" w:cs="Verdana"/>
          <w:color w:val="000000"/>
          <w:sz w:val="20"/>
          <w:szCs w:val="20"/>
        </w:rPr>
        <w:t>mechanical</w:t>
      </w:r>
      <w:proofErr w:type="gramEnd"/>
      <w:r>
        <w:rPr>
          <w:rFonts w:ascii="Verdana" w:hAnsi="Verdana" w:cs="Verdana"/>
          <w:color w:val="000000"/>
          <w:sz w:val="20"/>
          <w:szCs w:val="20"/>
        </w:rPr>
        <w:t xml:space="preserve"> support, </w:t>
      </w:r>
      <w:r w:rsidRPr="00CE2E32">
        <w:rPr>
          <w:rFonts w:ascii="Verdana" w:hAnsi="Verdana" w:cs="Verdana"/>
          <w:color w:val="000000"/>
          <w:sz w:val="20"/>
          <w:szCs w:val="20"/>
        </w:rPr>
        <w:t xml:space="preserve">management of </w:t>
      </w:r>
      <w:r>
        <w:rPr>
          <w:rFonts w:ascii="Verdana" w:hAnsi="Verdana" w:cs="Verdana"/>
          <w:color w:val="000000"/>
          <w:sz w:val="20"/>
          <w:szCs w:val="20"/>
        </w:rPr>
        <w:t>temporary chest closure</w:t>
      </w:r>
      <w:r w:rsidRPr="00CE2E32">
        <w:rPr>
          <w:rFonts w:ascii="Verdana" w:hAnsi="Verdana" w:cs="Verdana"/>
          <w:color w:val="000000"/>
          <w:sz w:val="20"/>
          <w:szCs w:val="20"/>
        </w:rPr>
        <w:t xml:space="preserve"> and </w:t>
      </w:r>
      <w:r>
        <w:rPr>
          <w:rFonts w:ascii="Verdana" w:hAnsi="Verdana" w:cs="Verdana"/>
          <w:color w:val="000000"/>
          <w:sz w:val="20"/>
          <w:szCs w:val="20"/>
        </w:rPr>
        <w:t>intensive care needs of the individual patient</w:t>
      </w:r>
      <w:r w:rsidRPr="00CE2E32">
        <w:rPr>
          <w:rFonts w:ascii="Verdana" w:hAnsi="Verdana" w:cs="Verdana"/>
          <w:color w:val="000000"/>
          <w:sz w:val="20"/>
          <w:szCs w:val="20"/>
        </w:rPr>
        <w:t xml:space="preserve">. </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4.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sensitivity to the unique physical and emotional needs of patients with cardiovascular </w:t>
      </w:r>
      <w:r>
        <w:rPr>
          <w:rFonts w:ascii="Verdana" w:hAnsi="Verdana" w:cs="Verdana"/>
          <w:color w:val="000000"/>
          <w:sz w:val="20"/>
          <w:szCs w:val="20"/>
        </w:rPr>
        <w:t>ailments</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5.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appropriate empathy for surgical patients and provide appropriate postoperative care with regard to patient instruction and counseling, anticoagulation, wound care, rehabilitation, </w:t>
      </w:r>
      <w:r>
        <w:rPr>
          <w:rFonts w:ascii="Verdana" w:hAnsi="Verdana" w:cs="Verdana"/>
          <w:color w:val="000000"/>
          <w:sz w:val="20"/>
          <w:szCs w:val="20"/>
        </w:rPr>
        <w:t>and follow-up care.</w:t>
      </w:r>
      <w:r w:rsidRPr="00CE2E32">
        <w:rPr>
          <w:rFonts w:ascii="Verdana" w:hAnsi="Verdana" w:cs="Verdana"/>
          <w:color w:val="000000"/>
          <w:sz w:val="20"/>
          <w:szCs w:val="20"/>
        </w:rPr>
        <w:t xml:space="preserve"> </w:t>
      </w:r>
    </w:p>
    <w:p w:rsidR="00CF4A7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6.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should develop the surgical skills required to perform the core cardiovascular surgical procedures of</w:t>
      </w:r>
      <w:r>
        <w:rPr>
          <w:rFonts w:ascii="Verdana" w:hAnsi="Verdana" w:cs="Verdana"/>
          <w:color w:val="000000"/>
          <w:sz w:val="20"/>
          <w:szCs w:val="20"/>
        </w:rPr>
        <w:t xml:space="preserve"> urgent cardiopulmonary bypass</w:t>
      </w:r>
      <w:r w:rsidRPr="00CE2E32">
        <w:rPr>
          <w:rFonts w:ascii="Verdana" w:hAnsi="Verdana" w:cs="Verdana"/>
          <w:color w:val="000000"/>
          <w:sz w:val="20"/>
          <w:szCs w:val="20"/>
        </w:rPr>
        <w:t xml:space="preserve">, </w:t>
      </w:r>
      <w:r>
        <w:rPr>
          <w:rFonts w:ascii="Verdana" w:hAnsi="Verdana" w:cs="Verdana"/>
          <w:color w:val="000000"/>
          <w:sz w:val="20"/>
          <w:szCs w:val="20"/>
        </w:rPr>
        <w:t>mechanical support</w:t>
      </w:r>
      <w:r w:rsidRPr="00CE2E32">
        <w:rPr>
          <w:rFonts w:ascii="Verdana" w:hAnsi="Verdana" w:cs="Verdana"/>
          <w:color w:val="000000"/>
          <w:sz w:val="20"/>
          <w:szCs w:val="20"/>
        </w:rPr>
        <w:t>, delay</w:t>
      </w:r>
      <w:r w:rsidR="00CF4A72">
        <w:rPr>
          <w:rFonts w:ascii="Verdana" w:hAnsi="Verdana" w:cs="Verdana"/>
          <w:color w:val="000000"/>
          <w:sz w:val="20"/>
          <w:szCs w:val="20"/>
        </w:rPr>
        <w:t>ed</w:t>
      </w:r>
      <w:r w:rsidRPr="00CE2E32">
        <w:rPr>
          <w:rFonts w:ascii="Verdana" w:hAnsi="Verdana" w:cs="Verdana"/>
          <w:color w:val="000000"/>
          <w:sz w:val="20"/>
          <w:szCs w:val="20"/>
        </w:rPr>
        <w:t xml:space="preserve"> chest closure, </w:t>
      </w:r>
      <w:r w:rsidR="00CF4A72" w:rsidRPr="00CE2E32">
        <w:rPr>
          <w:rFonts w:ascii="Verdana" w:hAnsi="Verdana" w:cs="Verdana"/>
          <w:color w:val="000000"/>
          <w:sz w:val="20"/>
          <w:szCs w:val="20"/>
        </w:rPr>
        <w:t xml:space="preserve">re-exploration for bleeding, and </w:t>
      </w:r>
      <w:r w:rsidR="00CF4A72">
        <w:rPr>
          <w:rFonts w:ascii="Verdana" w:hAnsi="Verdana" w:cs="Verdana"/>
          <w:color w:val="000000"/>
          <w:sz w:val="20"/>
          <w:szCs w:val="20"/>
        </w:rPr>
        <w:t xml:space="preserve">the management of </w:t>
      </w:r>
      <w:r w:rsidR="00CF4A72" w:rsidRPr="00CE2E32">
        <w:rPr>
          <w:rFonts w:ascii="Verdana" w:hAnsi="Verdana" w:cs="Verdana"/>
          <w:color w:val="000000"/>
          <w:sz w:val="20"/>
          <w:szCs w:val="20"/>
        </w:rPr>
        <w:t xml:space="preserve">deep sternal wound infection. </w:t>
      </w:r>
      <w:r w:rsidR="00CF4A72">
        <w:rPr>
          <w:rFonts w:ascii="Verdana" w:hAnsi="Verdana" w:cs="Verdana"/>
          <w:color w:val="000000"/>
          <w:sz w:val="20"/>
          <w:szCs w:val="20"/>
        </w:rPr>
        <w:t xml:space="preserve">In addition, the </w:t>
      </w:r>
      <w:r w:rsidR="004D55C8">
        <w:rPr>
          <w:rFonts w:ascii="Verdana" w:hAnsi="Verdana" w:cs="Verdana"/>
          <w:color w:val="000000"/>
          <w:sz w:val="20"/>
          <w:szCs w:val="20"/>
        </w:rPr>
        <w:t>first year</w:t>
      </w:r>
      <w:r w:rsidR="00CF4A72">
        <w:rPr>
          <w:rFonts w:ascii="Verdana" w:hAnsi="Verdana" w:cs="Verdana"/>
          <w:color w:val="000000"/>
          <w:sz w:val="20"/>
          <w:szCs w:val="20"/>
        </w:rPr>
        <w:t xml:space="preserve"> resident should have the basic fundamental to be able to triage</w:t>
      </w:r>
      <w:r w:rsidR="00CF4A72" w:rsidRPr="00CF4A72">
        <w:rPr>
          <w:rFonts w:ascii="Verdana" w:hAnsi="Verdana" w:cs="Verdana"/>
          <w:color w:val="000000"/>
          <w:sz w:val="20"/>
          <w:szCs w:val="20"/>
        </w:rPr>
        <w:t xml:space="preserve"> </w:t>
      </w:r>
      <w:r w:rsidR="00CF4A72" w:rsidRPr="00CE2E32">
        <w:rPr>
          <w:rFonts w:ascii="Verdana" w:hAnsi="Verdana" w:cs="Verdana"/>
          <w:color w:val="000000"/>
          <w:sz w:val="20"/>
          <w:szCs w:val="20"/>
        </w:rPr>
        <w:t>emergencies (aortic dissection, urgent coronary artery bypass</w:t>
      </w:r>
      <w:r w:rsidR="00CF4A72">
        <w:rPr>
          <w:rFonts w:ascii="Verdana" w:hAnsi="Verdana" w:cs="Verdana"/>
          <w:color w:val="000000"/>
          <w:sz w:val="20"/>
          <w:szCs w:val="20"/>
        </w:rPr>
        <w:t xml:space="preserve"> grafting, cardiac perforation).</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7. The </w:t>
      </w:r>
      <w:r w:rsidR="004D55C8">
        <w:rPr>
          <w:rFonts w:ascii="Verdana" w:hAnsi="Verdana" w:cs="Verdana"/>
          <w:i/>
          <w:iCs/>
          <w:color w:val="000000"/>
          <w:sz w:val="20"/>
          <w:szCs w:val="20"/>
        </w:rPr>
        <w:t>first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the skills in the surgical exposures required to perform the core cardiovascular surgical procedures with supervision. </w:t>
      </w:r>
    </w:p>
    <w:p w:rsidR="00CE2E32" w:rsidRPr="00CE2E32" w:rsidRDefault="00CE2E32" w:rsidP="00CE2E32">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8. The </w:t>
      </w:r>
      <w:r w:rsidR="004D55C8">
        <w:rPr>
          <w:rFonts w:ascii="Verdana" w:hAnsi="Verdana" w:cs="Verdana"/>
          <w:i/>
          <w:iCs/>
          <w:color w:val="000000"/>
          <w:sz w:val="20"/>
          <w:szCs w:val="20"/>
        </w:rPr>
        <w:t>Second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skills required to perform the core cardiovascular surgery procedures such as </w:t>
      </w:r>
      <w:r w:rsidR="00CF4A72">
        <w:rPr>
          <w:rFonts w:ascii="Verdana" w:hAnsi="Verdana" w:cs="Verdana"/>
          <w:color w:val="000000"/>
          <w:sz w:val="20"/>
          <w:szCs w:val="20"/>
        </w:rPr>
        <w:t>aortic surgery</w:t>
      </w:r>
      <w:r w:rsidRPr="00CE2E32">
        <w:rPr>
          <w:rFonts w:ascii="Verdana" w:hAnsi="Verdana" w:cs="Verdana"/>
          <w:color w:val="000000"/>
          <w:sz w:val="20"/>
          <w:szCs w:val="20"/>
        </w:rPr>
        <w:t xml:space="preserve">, redo sternotomy, aortic valve repair and valve sparing root replacement, aortic arch surgery, multivalve surgery, hypertrophic cardiomyopathy, </w:t>
      </w:r>
      <w:r w:rsidR="00CF4A72">
        <w:rPr>
          <w:rFonts w:ascii="Verdana" w:hAnsi="Verdana" w:cs="Verdana"/>
          <w:color w:val="000000"/>
          <w:sz w:val="20"/>
          <w:szCs w:val="20"/>
        </w:rPr>
        <w:t xml:space="preserve">basic </w:t>
      </w:r>
      <w:r w:rsidRPr="00CE2E32">
        <w:rPr>
          <w:rFonts w:ascii="Verdana" w:hAnsi="Verdana" w:cs="Verdana"/>
          <w:color w:val="000000"/>
          <w:sz w:val="20"/>
          <w:szCs w:val="20"/>
        </w:rPr>
        <w:t>congenital</w:t>
      </w:r>
      <w:r w:rsidR="00CF4A72">
        <w:rPr>
          <w:rFonts w:ascii="Verdana" w:hAnsi="Verdana" w:cs="Verdana"/>
          <w:color w:val="000000"/>
          <w:sz w:val="20"/>
          <w:szCs w:val="20"/>
        </w:rPr>
        <w:t xml:space="preserve"> cardiac surgery</w:t>
      </w:r>
      <w:r w:rsidRPr="00CE2E32">
        <w:rPr>
          <w:rFonts w:ascii="Verdana" w:hAnsi="Verdana" w:cs="Verdana"/>
          <w:color w:val="000000"/>
          <w:sz w:val="20"/>
          <w:szCs w:val="20"/>
        </w:rPr>
        <w:t xml:space="preserve">, heart and lung procurement, heart implantations and ventricular assist device placement </w:t>
      </w:r>
      <w:r w:rsidR="00CF4A72">
        <w:rPr>
          <w:rFonts w:ascii="Verdana" w:hAnsi="Verdana" w:cs="Verdana"/>
          <w:color w:val="000000"/>
          <w:sz w:val="20"/>
          <w:szCs w:val="20"/>
        </w:rPr>
        <w:t>under supervision.</w:t>
      </w:r>
      <w:r w:rsidRPr="00CE2E32">
        <w:rPr>
          <w:rFonts w:ascii="Verdana" w:hAnsi="Verdana" w:cs="Verdana"/>
          <w:color w:val="000000"/>
          <w:sz w:val="20"/>
          <w:szCs w:val="20"/>
        </w:rPr>
        <w:t xml:space="preserve"> </w:t>
      </w:r>
    </w:p>
    <w:p w:rsidR="00CE2E32" w:rsidRDefault="00CE2E32" w:rsidP="00CE2E32">
      <w:pPr>
        <w:autoSpaceDE w:val="0"/>
        <w:autoSpaceDN w:val="0"/>
        <w:adjustRightInd w:val="0"/>
        <w:spacing w:after="0" w:line="240" w:lineRule="auto"/>
        <w:rPr>
          <w:rFonts w:ascii="Verdana" w:hAnsi="Verdana" w:cs="Verdana"/>
          <w:color w:val="000000"/>
          <w:sz w:val="20"/>
          <w:szCs w:val="20"/>
        </w:rPr>
      </w:pP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patient care competencies </w:t>
      </w:r>
      <w:r w:rsidRPr="00175E00">
        <w:rPr>
          <w:rFonts w:ascii="Arial" w:hAnsi="Arial" w:cs="Arial"/>
          <w:color w:val="000000"/>
        </w:rPr>
        <w:t xml:space="preserve">include: </w:t>
      </w: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1. Global evaluation plus core surgical skills assessment [New innovations]. </w:t>
      </w: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Clinical research through chart review of defined reconstructive procedures related to patient outcome. </w:t>
      </w: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CF4A72" w:rsidRPr="00CE2E32" w:rsidRDefault="00CF4A72" w:rsidP="00CE2E32">
      <w:pPr>
        <w:autoSpaceDE w:val="0"/>
        <w:autoSpaceDN w:val="0"/>
        <w:adjustRightInd w:val="0"/>
        <w:spacing w:after="0" w:line="240" w:lineRule="auto"/>
        <w:rPr>
          <w:rFonts w:ascii="Verdana" w:hAnsi="Verdana" w:cs="Verdana"/>
          <w:color w:val="000000"/>
          <w:sz w:val="20"/>
          <w:szCs w:val="20"/>
        </w:rPr>
      </w:pP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Medical Knowledge: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r w:rsidR="004D55C8">
        <w:rPr>
          <w:rFonts w:ascii="Verdana" w:hAnsi="Verdana" w:cs="Verdana"/>
          <w:i/>
          <w:iCs/>
          <w:color w:val="000000"/>
          <w:sz w:val="20"/>
          <w:szCs w:val="20"/>
        </w:rPr>
        <w:t>first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learn to obtain an accurate history and perform a thorough physical examination with formulation of a differential diagnosis for patients with common cardiovascular diagnoses.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r w:rsidR="004D55C8">
        <w:rPr>
          <w:rFonts w:ascii="Verdana" w:hAnsi="Verdana" w:cs="Verdana"/>
          <w:i/>
          <w:iCs/>
          <w:color w:val="000000"/>
          <w:sz w:val="20"/>
          <w:szCs w:val="20"/>
        </w:rPr>
        <w:t>first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demonstrate and have knowledge of the relevant anatomy for the cardiovascular surgical procedures.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provide accurate patient assessment, delineate treatment alternatives, and determine appropriate indications for surgical procedures.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understand and be ready to demonstrate the relevant surgical approaches for cardiovascular surgical procedures.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5.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prepare and understand the proper use of the instrumentation systems for the core cardiovascular surgical procedures.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read and understand the published literature regarding the long-term results as well as the prevention and management of complications associated with specific cardiovascular patient diagnoses.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7.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be able to present and discuss, at weekly conferences, the advantages and disadvantages of various surgical procedures and must be familiar with the limitations of these procedures as it applies to the patient’s voiced expectations.</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8.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understand and be ready to demonstrate the relevant surgical approaches for re</w:t>
      </w:r>
      <w:r>
        <w:rPr>
          <w:rFonts w:ascii="Verdana" w:hAnsi="Verdana" w:cs="Verdana"/>
          <w:color w:val="000000"/>
          <w:sz w:val="20"/>
          <w:szCs w:val="20"/>
        </w:rPr>
        <w:t xml:space="preserve"> </w:t>
      </w:r>
      <w:r w:rsidRPr="00CF4A72">
        <w:rPr>
          <w:rFonts w:ascii="Verdana" w:hAnsi="Verdana" w:cs="Verdana"/>
          <w:color w:val="000000"/>
          <w:sz w:val="20"/>
          <w:szCs w:val="20"/>
        </w:rPr>
        <w:t xml:space="preserve">operative cardiovascular surgical procedures.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9.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familiar with different procedures available to address cardiovascular problems that require operation, e.g., knowing when percutaneous procedures are feasible or preferred, or minimally invasive surgical procedures are appropriate. </w:t>
      </w:r>
    </w:p>
    <w:p w:rsidR="00CF4A72" w:rsidRDefault="00CF4A72" w:rsidP="00CF4A72">
      <w:pPr>
        <w:autoSpaceDE w:val="0"/>
        <w:autoSpaceDN w:val="0"/>
        <w:adjustRightInd w:val="0"/>
        <w:spacing w:after="0" w:line="240" w:lineRule="auto"/>
        <w:rPr>
          <w:rFonts w:ascii="Arial" w:hAnsi="Arial" w:cs="Arial"/>
          <w:color w:val="000000"/>
        </w:rPr>
      </w:pP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medical knowledge competency </w:t>
      </w:r>
      <w:r w:rsidRPr="00175E00">
        <w:rPr>
          <w:rFonts w:ascii="Arial" w:hAnsi="Arial" w:cs="Arial"/>
          <w:color w:val="000000"/>
        </w:rPr>
        <w:t xml:space="preserve">include: </w:t>
      </w:r>
    </w:p>
    <w:p w:rsidR="00CF4A72" w:rsidRPr="00175E00" w:rsidRDefault="00CF4A72" w:rsidP="00CF4A72">
      <w:pPr>
        <w:pStyle w:val="ListParagraph"/>
        <w:numPr>
          <w:ilvl w:val="0"/>
          <w:numId w:val="57"/>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rsidR="00CF4A72" w:rsidRPr="00175E00" w:rsidRDefault="00CF4A72" w:rsidP="00CF4A72">
      <w:pPr>
        <w:pStyle w:val="ListParagraph"/>
        <w:numPr>
          <w:ilvl w:val="0"/>
          <w:numId w:val="57"/>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rsidR="00CF4A72" w:rsidRPr="00175E00" w:rsidRDefault="00CF4A72" w:rsidP="00CF4A72">
      <w:pPr>
        <w:pStyle w:val="ListParagraph"/>
        <w:numPr>
          <w:ilvl w:val="0"/>
          <w:numId w:val="57"/>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rsidR="00CF4A72" w:rsidRPr="00175E00" w:rsidRDefault="00CF4A72" w:rsidP="00CF4A72">
      <w:pPr>
        <w:pStyle w:val="ListParagraph"/>
        <w:numPr>
          <w:ilvl w:val="0"/>
          <w:numId w:val="57"/>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rsidR="00CF4A72" w:rsidRPr="00175E00" w:rsidRDefault="00CF4A72" w:rsidP="00CF4A72">
      <w:pPr>
        <w:pStyle w:val="ListParagraph"/>
        <w:numPr>
          <w:ilvl w:val="0"/>
          <w:numId w:val="57"/>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CF4A72" w:rsidRDefault="00CF4A72" w:rsidP="00CF4A72">
      <w:pPr>
        <w:autoSpaceDE w:val="0"/>
        <w:autoSpaceDN w:val="0"/>
        <w:adjustRightInd w:val="0"/>
        <w:spacing w:after="0" w:line="240" w:lineRule="auto"/>
        <w:rPr>
          <w:rFonts w:ascii="Verdana" w:hAnsi="Verdana" w:cs="Verdana"/>
          <w:b/>
          <w:bCs/>
          <w:color w:val="000000"/>
          <w:sz w:val="20"/>
          <w:szCs w:val="20"/>
        </w:rPr>
      </w:pPr>
    </w:p>
    <w:p w:rsidR="009719ED" w:rsidRDefault="009719ED">
      <w:pPr>
        <w:rPr>
          <w:rFonts w:ascii="Verdana" w:hAnsi="Verdana" w:cs="Verdana"/>
          <w:b/>
          <w:bCs/>
          <w:color w:val="000000"/>
          <w:sz w:val="20"/>
          <w:szCs w:val="20"/>
        </w:rPr>
      </w:pPr>
      <w:r>
        <w:rPr>
          <w:rFonts w:ascii="Verdana" w:hAnsi="Verdana" w:cs="Verdana"/>
          <w:b/>
          <w:bCs/>
          <w:color w:val="000000"/>
          <w:sz w:val="20"/>
          <w:szCs w:val="20"/>
        </w:rPr>
        <w:br w:type="page"/>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lastRenderedPageBreak/>
        <w:t xml:space="preserve">Practice Based Learning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r w:rsidR="004D55C8">
        <w:rPr>
          <w:rFonts w:ascii="Verdana" w:hAnsi="Verdana" w:cs="Verdana"/>
          <w:i/>
          <w:iCs/>
          <w:color w:val="000000"/>
          <w:sz w:val="20"/>
          <w:szCs w:val="20"/>
        </w:rPr>
        <w:t>first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actively perform background reading for each day’s surgical cases by reading </w:t>
      </w:r>
      <w:r>
        <w:rPr>
          <w:rFonts w:ascii="Verdana" w:hAnsi="Verdana" w:cs="Verdana"/>
          <w:color w:val="000000"/>
          <w:sz w:val="20"/>
          <w:szCs w:val="20"/>
        </w:rPr>
        <w:t xml:space="preserve">from </w:t>
      </w:r>
      <w:r w:rsidRPr="00CF4A72">
        <w:rPr>
          <w:rFonts w:ascii="Verdana" w:hAnsi="Verdana" w:cs="Verdana"/>
          <w:color w:val="000000"/>
          <w:sz w:val="20"/>
          <w:szCs w:val="20"/>
        </w:rPr>
        <w:t>suggested textbooks</w:t>
      </w:r>
      <w:r>
        <w:rPr>
          <w:rFonts w:ascii="Verdana" w:hAnsi="Verdana" w:cs="Verdana"/>
          <w:color w:val="000000"/>
          <w:sz w:val="20"/>
          <w:szCs w:val="20"/>
        </w:rPr>
        <w:t>, articles and digital media</w:t>
      </w:r>
      <w:r w:rsidRPr="00CF4A72">
        <w:rPr>
          <w:rFonts w:ascii="Verdana" w:hAnsi="Verdana" w:cs="Verdana"/>
          <w:color w:val="000000"/>
          <w:sz w:val="20"/>
          <w:szCs w:val="20"/>
        </w:rPr>
        <w:t xml:space="preserve">.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r w:rsidR="004D55C8">
        <w:rPr>
          <w:rFonts w:ascii="Verdana" w:hAnsi="Verdana" w:cs="Verdana"/>
          <w:i/>
          <w:iCs/>
          <w:color w:val="000000"/>
          <w:sz w:val="20"/>
          <w:szCs w:val="20"/>
        </w:rPr>
        <w:t>first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develop a s</w:t>
      </w:r>
      <w:r>
        <w:rPr>
          <w:rFonts w:ascii="Verdana" w:hAnsi="Verdana" w:cs="Verdana"/>
          <w:color w:val="000000"/>
          <w:sz w:val="20"/>
          <w:szCs w:val="20"/>
        </w:rPr>
        <w:t>ystemic method of interpreting</w:t>
      </w:r>
      <w:r w:rsidRPr="00CF4A72">
        <w:rPr>
          <w:rFonts w:ascii="Verdana" w:hAnsi="Verdana" w:cs="Verdana"/>
          <w:color w:val="000000"/>
          <w:sz w:val="20"/>
          <w:szCs w:val="20"/>
        </w:rPr>
        <w:t xml:space="preserve"> diagnostic studies, e.g., 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r w:rsidR="004D55C8">
        <w:rPr>
          <w:rFonts w:ascii="Verdana" w:hAnsi="Verdana" w:cs="Verdana"/>
          <w:i/>
          <w:iCs/>
          <w:color w:val="000000"/>
          <w:sz w:val="20"/>
          <w:szCs w:val="20"/>
        </w:rPr>
        <w:t>first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w:t>
      </w:r>
      <w:r>
        <w:rPr>
          <w:rFonts w:ascii="Verdana" w:hAnsi="Verdana" w:cs="Verdana"/>
          <w:color w:val="000000"/>
          <w:sz w:val="20"/>
          <w:szCs w:val="20"/>
        </w:rPr>
        <w:t xml:space="preserve">risk stratify the </w:t>
      </w:r>
      <w:r w:rsidRPr="00CF4A72">
        <w:rPr>
          <w:rFonts w:ascii="Verdana" w:hAnsi="Verdana" w:cs="Verdana"/>
          <w:color w:val="000000"/>
          <w:sz w:val="20"/>
          <w:szCs w:val="20"/>
        </w:rPr>
        <w:t>patien</w:t>
      </w:r>
      <w:r>
        <w:rPr>
          <w:rFonts w:ascii="Verdana" w:hAnsi="Verdana" w:cs="Verdana"/>
          <w:color w:val="000000"/>
          <w:sz w:val="20"/>
          <w:szCs w:val="20"/>
        </w:rPr>
        <w:t>t</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w:t>
      </w:r>
      <w:r>
        <w:rPr>
          <w:rFonts w:ascii="Verdana" w:hAnsi="Verdana" w:cs="Verdana"/>
          <w:color w:val="000000"/>
          <w:sz w:val="20"/>
          <w:szCs w:val="20"/>
        </w:rPr>
        <w:t xml:space="preserve"> </w:t>
      </w:r>
      <w:r w:rsidRPr="00CF4A72">
        <w:rPr>
          <w:rFonts w:ascii="Verdana" w:hAnsi="Verdana" w:cs="Verdana"/>
          <w:color w:val="000000"/>
          <w:sz w:val="20"/>
          <w:szCs w:val="20"/>
        </w:rPr>
        <w:t xml:space="preserve">will simulate best practices and </w:t>
      </w:r>
      <w:r>
        <w:rPr>
          <w:rFonts w:ascii="Verdana" w:hAnsi="Verdana" w:cs="Verdana"/>
          <w:color w:val="000000"/>
          <w:sz w:val="20"/>
          <w:szCs w:val="20"/>
        </w:rPr>
        <w:t>recommendations from assimilating the evidence from</w:t>
      </w:r>
      <w:r w:rsidRPr="00CF4A72">
        <w:rPr>
          <w:rFonts w:ascii="Verdana" w:hAnsi="Verdana" w:cs="Verdana"/>
          <w:color w:val="000000"/>
          <w:sz w:val="20"/>
          <w:szCs w:val="20"/>
        </w:rPr>
        <w:t xml:space="preserve"> peer review papers discussed at journal clubs and clinical</w:t>
      </w:r>
      <w:r>
        <w:rPr>
          <w:rFonts w:ascii="Verdana" w:hAnsi="Verdana" w:cs="Verdana"/>
          <w:color w:val="000000"/>
          <w:sz w:val="20"/>
          <w:szCs w:val="20"/>
        </w:rPr>
        <w:t xml:space="preserve"> based conference presentations</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5.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acquire the ability to be a primary clinical research investigator including project organization, data acquisition, and preparation for presentation/publication. </w:t>
      </w:r>
    </w:p>
    <w:p w:rsid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r w:rsidR="004D55C8">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teach </w:t>
      </w:r>
      <w:r w:rsidR="004D55C8">
        <w:rPr>
          <w:rFonts w:ascii="Verdana" w:hAnsi="Verdana" w:cs="Verdana"/>
          <w:color w:val="000000"/>
          <w:sz w:val="20"/>
          <w:szCs w:val="20"/>
        </w:rPr>
        <w:t>first year</w:t>
      </w:r>
      <w:r w:rsidRPr="00CF4A72">
        <w:rPr>
          <w:rFonts w:ascii="Verdana" w:hAnsi="Verdana" w:cs="Verdana"/>
          <w:color w:val="000000"/>
          <w:sz w:val="20"/>
          <w:szCs w:val="20"/>
        </w:rPr>
        <w:t xml:space="preserve"> and assist with organization of weekly conference presentations. </w:t>
      </w:r>
    </w:p>
    <w:p w:rsidR="00CF4A72" w:rsidRDefault="00CF4A72" w:rsidP="00CF4A72">
      <w:pPr>
        <w:autoSpaceDE w:val="0"/>
        <w:autoSpaceDN w:val="0"/>
        <w:adjustRightInd w:val="0"/>
        <w:spacing w:after="0" w:line="240" w:lineRule="auto"/>
        <w:rPr>
          <w:rFonts w:ascii="Arial" w:hAnsi="Arial" w:cs="Arial"/>
          <w:color w:val="000000"/>
        </w:rPr>
      </w:pPr>
    </w:p>
    <w:p w:rsidR="00CF4A72" w:rsidRPr="00175E00" w:rsidRDefault="00CF4A72" w:rsidP="00CF4A72">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practice based learning </w:t>
      </w:r>
      <w:r w:rsidRPr="00175E00">
        <w:rPr>
          <w:rFonts w:ascii="Arial" w:hAnsi="Arial" w:cs="Arial"/>
          <w:color w:val="000000"/>
        </w:rPr>
        <w:t xml:space="preserve">include: </w:t>
      </w:r>
    </w:p>
    <w:p w:rsidR="00CF4A72" w:rsidRPr="00175E00" w:rsidRDefault="00CF4A72" w:rsidP="00CF4A72">
      <w:pPr>
        <w:pStyle w:val="ListParagraph"/>
        <w:numPr>
          <w:ilvl w:val="0"/>
          <w:numId w:val="58"/>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rsidR="00CF4A72" w:rsidRPr="00175E00" w:rsidRDefault="00CF4A72" w:rsidP="00CF4A72">
      <w:pPr>
        <w:pStyle w:val="ListParagraph"/>
        <w:numPr>
          <w:ilvl w:val="0"/>
          <w:numId w:val="58"/>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rsidR="00CF4A72" w:rsidRPr="00175E00" w:rsidRDefault="00CF4A72" w:rsidP="00CF4A72">
      <w:pPr>
        <w:pStyle w:val="ListParagraph"/>
        <w:numPr>
          <w:ilvl w:val="0"/>
          <w:numId w:val="58"/>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rsidR="00CF4A72" w:rsidRPr="00175E00" w:rsidRDefault="00CF4A72" w:rsidP="00CF4A72">
      <w:pPr>
        <w:pStyle w:val="ListParagraph"/>
        <w:numPr>
          <w:ilvl w:val="0"/>
          <w:numId w:val="58"/>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rsidR="00CF4A72" w:rsidRPr="00175E00" w:rsidRDefault="00CF4A72" w:rsidP="00CF4A72">
      <w:pPr>
        <w:pStyle w:val="ListParagraph"/>
        <w:numPr>
          <w:ilvl w:val="0"/>
          <w:numId w:val="58"/>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CF4A72" w:rsidRPr="00175E00" w:rsidRDefault="00CF4A72" w:rsidP="00CF4A72">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Interpersonal and Communication Skills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demonstrate the ability to engage </w:t>
      </w:r>
      <w:r w:rsidR="009719ED">
        <w:rPr>
          <w:rFonts w:ascii="Verdana" w:hAnsi="Verdana" w:cs="Verdana"/>
          <w:color w:val="000000"/>
          <w:sz w:val="20"/>
          <w:szCs w:val="20"/>
        </w:rPr>
        <w:t>with other</w:t>
      </w:r>
      <w:r w:rsidRPr="00CF4A72">
        <w:rPr>
          <w:rFonts w:ascii="Verdana" w:hAnsi="Verdana" w:cs="Verdana"/>
          <w:color w:val="000000"/>
          <w:sz w:val="20"/>
          <w:szCs w:val="20"/>
        </w:rPr>
        <w:t xml:space="preserve"> relevant disciplines</w:t>
      </w:r>
      <w:r w:rsidR="009719ED">
        <w:rPr>
          <w:rFonts w:ascii="Verdana" w:hAnsi="Verdana" w:cs="Verdana"/>
          <w:color w:val="000000"/>
          <w:sz w:val="20"/>
          <w:szCs w:val="20"/>
        </w:rPr>
        <w:t xml:space="preserve"> (e.g., cardiology, anesthesiology, </w:t>
      </w:r>
      <w:proofErr w:type="spellStart"/>
      <w:r w:rsidR="009719ED">
        <w:rPr>
          <w:rFonts w:ascii="Verdana" w:hAnsi="Verdana" w:cs="Verdana"/>
          <w:color w:val="000000"/>
          <w:sz w:val="20"/>
          <w:szCs w:val="20"/>
        </w:rPr>
        <w:t>perfusionists</w:t>
      </w:r>
      <w:proofErr w:type="spellEnd"/>
      <w:r w:rsidR="009719ED">
        <w:rPr>
          <w:rFonts w:ascii="Verdana" w:hAnsi="Verdana" w:cs="Verdana"/>
          <w:color w:val="000000"/>
          <w:sz w:val="20"/>
          <w:szCs w:val="20"/>
        </w:rPr>
        <w:t>)</w:t>
      </w:r>
      <w:r w:rsidRPr="00CF4A72">
        <w:rPr>
          <w:rFonts w:ascii="Verdana" w:hAnsi="Verdana" w:cs="Verdana"/>
          <w:color w:val="000000"/>
          <w:sz w:val="20"/>
          <w:szCs w:val="20"/>
        </w:rPr>
        <w:t xml:space="preserve"> in the integrated approach to therapeutic intervention, through daily interaction, and weekly conferences. </w:t>
      </w:r>
    </w:p>
    <w:p w:rsidR="00CF4A72" w:rsidRP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empathetic skills recognizing the life threatening and chronic nature of these entities and be able to communicate clearly and effectively these issues to the patient and family members. </w:t>
      </w:r>
    </w:p>
    <w:p w:rsidR="00CF4A72" w:rsidRDefault="00CF4A72" w:rsidP="00CF4A72">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positive collaborative interactions with other team members </w:t>
      </w:r>
      <w:r w:rsidR="009719ED">
        <w:rPr>
          <w:rFonts w:ascii="Verdana" w:hAnsi="Verdana" w:cs="Verdana"/>
          <w:color w:val="000000"/>
          <w:sz w:val="20"/>
          <w:szCs w:val="20"/>
        </w:rPr>
        <w:t>and ancillary support staff</w:t>
      </w:r>
      <w:r w:rsidRPr="00CF4A72">
        <w:rPr>
          <w:rFonts w:ascii="Verdana" w:hAnsi="Verdana" w:cs="Verdana"/>
          <w:color w:val="000000"/>
          <w:sz w:val="20"/>
          <w:szCs w:val="20"/>
        </w:rPr>
        <w:t xml:space="preserve"> to affect patient-centered interventions.</w:t>
      </w:r>
    </w:p>
    <w:p w:rsidR="009719ED" w:rsidRDefault="009719ED" w:rsidP="00CF4A72">
      <w:pPr>
        <w:autoSpaceDE w:val="0"/>
        <w:autoSpaceDN w:val="0"/>
        <w:adjustRightInd w:val="0"/>
        <w:spacing w:after="0" w:line="240" w:lineRule="auto"/>
        <w:rPr>
          <w:rFonts w:ascii="Verdana" w:hAnsi="Verdana" w:cs="Verdana"/>
          <w:color w:val="000000"/>
          <w:sz w:val="20"/>
          <w:szCs w:val="2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interpersonal and communication skills</w:t>
      </w:r>
      <w:r w:rsidRPr="00175E00">
        <w:rPr>
          <w:rFonts w:ascii="Arial" w:hAnsi="Arial" w:cs="Arial"/>
          <w:color w:val="000000"/>
        </w:rPr>
        <w:t xml:space="preserve"> include:</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evaluation tool [New innovations].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Direct observation within: </w:t>
      </w:r>
    </w:p>
    <w:p w:rsidR="009719ED" w:rsidRPr="00175E00" w:rsidRDefault="009719ED" w:rsidP="009719ED">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9719ED" w:rsidRPr="00175E00" w:rsidRDefault="009719ED" w:rsidP="009719ED">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9719ED" w:rsidRPr="00CF4A72" w:rsidRDefault="009719ED" w:rsidP="009719ED">
      <w:pPr>
        <w:autoSpaceDE w:val="0"/>
        <w:autoSpaceDN w:val="0"/>
        <w:adjustRightInd w:val="0"/>
        <w:spacing w:after="0" w:line="240" w:lineRule="auto"/>
        <w:rPr>
          <w:rFonts w:ascii="Verdana" w:hAnsi="Verdana" w:cs="Verdana"/>
          <w:color w:val="000000"/>
          <w:sz w:val="20"/>
          <w:szCs w:val="20"/>
        </w:rPr>
      </w:pPr>
      <w:r w:rsidRPr="00175E00">
        <w:rPr>
          <w:rFonts w:ascii="Arial" w:hAnsi="Arial" w:cs="Arial"/>
          <w:color w:val="000000"/>
        </w:rPr>
        <w:t>c. Specialty case based clinical conferences</w:t>
      </w:r>
    </w:p>
    <w:p w:rsidR="009719ED" w:rsidRDefault="009719ED">
      <w:pPr>
        <w:rPr>
          <w:rFonts w:ascii="Arial" w:eastAsia="Times New Roman" w:hAnsi="Arial" w:cs="Arial"/>
          <w:b/>
        </w:rPr>
      </w:pPr>
    </w:p>
    <w:p w:rsidR="009719ED" w:rsidRDefault="009719ED">
      <w:pPr>
        <w:rPr>
          <w:rFonts w:ascii="Arial" w:hAnsi="Arial" w:cs="Arial"/>
          <w:b/>
          <w:bCs/>
          <w:color w:val="000000"/>
        </w:rPr>
      </w:pPr>
      <w:r>
        <w:rPr>
          <w:rFonts w:ascii="Arial" w:hAnsi="Arial" w:cs="Arial"/>
          <w:b/>
          <w:bCs/>
          <w:color w:val="000000"/>
        </w:rPr>
        <w:br w:type="page"/>
      </w:r>
    </w:p>
    <w:p w:rsidR="009719ED" w:rsidRPr="00175E00" w:rsidRDefault="009719ED" w:rsidP="009719ED">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lastRenderedPageBreak/>
        <w:t xml:space="preserve">Professionalism </w:t>
      </w:r>
    </w:p>
    <w:p w:rsidR="009719ED" w:rsidRPr="00175E00" w:rsidRDefault="009719ED" w:rsidP="009719ED">
      <w:pPr>
        <w:pStyle w:val="Default"/>
        <w:rPr>
          <w:sz w:val="22"/>
          <w:szCs w:val="22"/>
        </w:rPr>
      </w:pPr>
      <w:r w:rsidRPr="00175E00">
        <w:rPr>
          <w:bCs/>
          <w:sz w:val="22"/>
          <w:szCs w:val="22"/>
        </w:rPr>
        <w:t>Residents must demonstrate a commitment to carrying out professional responsibilities and an adherence to ethical principles. The resident is expected to demonstrate:</w:t>
      </w:r>
    </w:p>
    <w:p w:rsidR="009719ED" w:rsidRPr="00175E00" w:rsidRDefault="009719ED" w:rsidP="009719ED">
      <w:pPr>
        <w:autoSpaceDE w:val="0"/>
        <w:autoSpaceDN w:val="0"/>
        <w:adjustRightInd w:val="0"/>
        <w:spacing w:after="0" w:line="240" w:lineRule="auto"/>
        <w:rPr>
          <w:rFonts w:ascii="Arial" w:hAnsi="Arial" w:cs="Arial"/>
          <w:color w:val="00000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integrity, compassion, and respect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responsiveness to patient needs including being sensitive and responsive to the patient’s age, cultural beliefs, disabilities, and expectations</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commitment to excellence and ongoing professional development</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appropriate ethical principles with respect to patient confidentiality, informed consent, and business practices. </w:t>
      </w:r>
    </w:p>
    <w:p w:rsidR="009719ED" w:rsidRPr="00175E00" w:rsidRDefault="009719ED" w:rsidP="009719ED">
      <w:pPr>
        <w:autoSpaceDE w:val="0"/>
        <w:autoSpaceDN w:val="0"/>
        <w:adjustRightInd w:val="0"/>
        <w:spacing w:after="0" w:line="240" w:lineRule="auto"/>
        <w:rPr>
          <w:rFonts w:ascii="Arial" w:hAnsi="Arial" w:cs="Arial"/>
          <w:color w:val="00000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professionalism competency </w:t>
      </w:r>
      <w:r w:rsidRPr="00175E00">
        <w:rPr>
          <w:rFonts w:ascii="Arial" w:hAnsi="Arial" w:cs="Arial"/>
          <w:color w:val="000000"/>
        </w:rPr>
        <w:t xml:space="preserve">include: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assessment [New innovations].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Patient complaints and testimonials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rsidR="009719ED" w:rsidRPr="00175E00" w:rsidRDefault="009719ED" w:rsidP="009719ED">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rsidR="009719ED" w:rsidRPr="00175E00" w:rsidRDefault="009719ED" w:rsidP="009719ED">
      <w:pPr>
        <w:autoSpaceDE w:val="0"/>
        <w:autoSpaceDN w:val="0"/>
        <w:adjustRightInd w:val="0"/>
        <w:spacing w:after="0" w:line="240" w:lineRule="auto"/>
        <w:ind w:firstLine="720"/>
        <w:rPr>
          <w:rFonts w:ascii="Arial" w:hAnsi="Arial" w:cs="Arial"/>
          <w:color w:val="000000"/>
        </w:rPr>
      </w:pPr>
      <w:proofErr w:type="gramStart"/>
      <w:r w:rsidRPr="00175E00">
        <w:rPr>
          <w:rFonts w:ascii="Arial" w:hAnsi="Arial" w:cs="Arial"/>
          <w:color w:val="000000"/>
        </w:rPr>
        <w:t>b</w:t>
      </w:r>
      <w:proofErr w:type="gramEnd"/>
      <w:r w:rsidRPr="00175E00">
        <w:rPr>
          <w:rFonts w:ascii="Arial" w:hAnsi="Arial" w:cs="Arial"/>
          <w:color w:val="000000"/>
        </w:rPr>
        <w:t xml:space="preserve">. Departmental and division Morbidity and Mortality conferences. </w:t>
      </w:r>
    </w:p>
    <w:p w:rsidR="009719ED" w:rsidRPr="00175E00" w:rsidRDefault="009719ED" w:rsidP="009719ED">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rsidR="009719ED" w:rsidRPr="00175E00" w:rsidRDefault="009719ED" w:rsidP="009719ED">
      <w:pPr>
        <w:autoSpaceDE w:val="0"/>
        <w:autoSpaceDN w:val="0"/>
        <w:adjustRightInd w:val="0"/>
        <w:spacing w:after="0" w:line="240" w:lineRule="auto"/>
        <w:rPr>
          <w:rFonts w:ascii="Arial" w:hAnsi="Arial" w:cs="Arial"/>
          <w:b/>
          <w:bCs/>
          <w:color w:val="000000"/>
        </w:rPr>
      </w:pPr>
    </w:p>
    <w:p w:rsidR="009719ED" w:rsidRPr="00175E00" w:rsidRDefault="009719ED" w:rsidP="009719ED">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Systems Based Practice</w:t>
      </w:r>
    </w:p>
    <w:p w:rsidR="009719ED" w:rsidRPr="00175E00" w:rsidRDefault="009719ED" w:rsidP="009719ED">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rsidR="009719ED" w:rsidRPr="00175E00" w:rsidRDefault="009719ED" w:rsidP="009719ED">
      <w:pPr>
        <w:pStyle w:val="Default"/>
        <w:rPr>
          <w:sz w:val="22"/>
          <w:szCs w:val="22"/>
        </w:rPr>
      </w:pPr>
      <w:r w:rsidRPr="00175E00">
        <w:rPr>
          <w:bCs/>
          <w:sz w:val="22"/>
          <w:szCs w:val="22"/>
        </w:rPr>
        <w:t>1. Work effectively in various health care delivery settings and systems relevant to their clinical specialty</w:t>
      </w:r>
    </w:p>
    <w:p w:rsidR="009719ED" w:rsidRPr="00175E00" w:rsidRDefault="009719ED" w:rsidP="009719ED">
      <w:pPr>
        <w:pStyle w:val="Default"/>
        <w:rPr>
          <w:sz w:val="22"/>
          <w:szCs w:val="22"/>
        </w:rPr>
      </w:pPr>
      <w:r w:rsidRPr="00175E00">
        <w:rPr>
          <w:bCs/>
          <w:sz w:val="22"/>
          <w:szCs w:val="22"/>
        </w:rPr>
        <w:t>2. Coordinate patient care within the health care system relevant to their clinical specialty</w:t>
      </w:r>
    </w:p>
    <w:p w:rsidR="009719ED" w:rsidRPr="00175E00" w:rsidRDefault="009719ED" w:rsidP="009719ED">
      <w:pPr>
        <w:pStyle w:val="Default"/>
        <w:rPr>
          <w:sz w:val="22"/>
          <w:szCs w:val="22"/>
        </w:rPr>
      </w:pPr>
      <w:r w:rsidRPr="00175E00">
        <w:rPr>
          <w:bCs/>
          <w:sz w:val="22"/>
          <w:szCs w:val="22"/>
        </w:rPr>
        <w:t>3. Incorporate considerations of cost awareness and risk-benefit analysis in patient and/or population-based care as appropriate</w:t>
      </w:r>
    </w:p>
    <w:p w:rsidR="009719ED" w:rsidRPr="00175E00" w:rsidRDefault="009719ED" w:rsidP="009719ED">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rsidR="009719ED" w:rsidRPr="00175E00" w:rsidRDefault="009719ED" w:rsidP="009719ED">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rsidR="009719ED" w:rsidRPr="00175E00" w:rsidRDefault="009719ED" w:rsidP="009719ED">
      <w:pPr>
        <w:pStyle w:val="Default"/>
        <w:rPr>
          <w:sz w:val="22"/>
          <w:szCs w:val="22"/>
        </w:rPr>
      </w:pPr>
      <w:r w:rsidRPr="00175E00">
        <w:rPr>
          <w:bCs/>
          <w:sz w:val="22"/>
          <w:szCs w:val="22"/>
        </w:rPr>
        <w:t xml:space="preserve">6. Participate in identifying system errors and implementing potential systems solutions. </w:t>
      </w:r>
    </w:p>
    <w:p w:rsidR="009719ED" w:rsidRPr="00175E00" w:rsidRDefault="009719ED" w:rsidP="009719ED">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rsidR="009719ED" w:rsidRPr="00175E00" w:rsidRDefault="009719ED" w:rsidP="009719ED">
      <w:pPr>
        <w:autoSpaceDE w:val="0"/>
        <w:autoSpaceDN w:val="0"/>
        <w:adjustRightInd w:val="0"/>
        <w:spacing w:after="0" w:line="240" w:lineRule="auto"/>
        <w:rPr>
          <w:rFonts w:ascii="Arial" w:hAnsi="Arial" w:cs="Arial"/>
          <w:color w:val="00000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rsidR="009719ED" w:rsidRPr="00175E00" w:rsidRDefault="009719ED" w:rsidP="009719ED">
      <w:pPr>
        <w:autoSpaceDE w:val="0"/>
        <w:autoSpaceDN w:val="0"/>
        <w:adjustRightInd w:val="0"/>
        <w:spacing w:after="0" w:line="240" w:lineRule="auto"/>
        <w:rPr>
          <w:rFonts w:ascii="Arial" w:hAnsi="Arial" w:cs="Arial"/>
          <w:color w:val="00000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
          <w:iCs/>
          <w:color w:val="000000"/>
        </w:rPr>
        <w:t xml:space="preserve">first year resident </w:t>
      </w:r>
      <w:r w:rsidRPr="00175E00">
        <w:rPr>
          <w:rFonts w:ascii="Arial" w:hAnsi="Arial" w:cs="Arial"/>
          <w:color w:val="000000"/>
        </w:rPr>
        <w:t>should be aware of institutionally directed initiatives to improve quality and safety</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 xml:space="preserve">should apply appropriate investigation and treatment options in a fashion that demonstrates cost awareness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w:t>
      </w:r>
      <w:r w:rsidRPr="00175E00">
        <w:rPr>
          <w:rFonts w:ascii="Arial" w:hAnsi="Arial" w:cs="Arial"/>
          <w:i/>
          <w:iCs/>
          <w:color w:val="000000"/>
        </w:rPr>
        <w:t xml:space="preserve">First year residents </w:t>
      </w:r>
      <w:r w:rsidRPr="00175E00">
        <w:rPr>
          <w:rFonts w:ascii="Arial" w:hAnsi="Arial" w:cs="Arial"/>
          <w:color w:val="000000"/>
        </w:rPr>
        <w:t>should adopt evidence-based best practices when appropriate and expected from the institution</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sidRPr="00175E00">
        <w:rPr>
          <w:rFonts w:ascii="Arial" w:hAnsi="Arial" w:cs="Arial"/>
          <w:i/>
          <w:iCs/>
          <w:color w:val="000000"/>
        </w:rPr>
        <w:t xml:space="preserve">First year residents </w:t>
      </w:r>
      <w:r w:rsidRPr="00175E00">
        <w:rPr>
          <w:rFonts w:ascii="Arial" w:hAnsi="Arial" w:cs="Arial"/>
          <w:color w:val="000000"/>
        </w:rPr>
        <w:t>should be aware of the consequences and decisions made in patient management on other disciplines integral to the collective appropriate intervention to patient management</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Pr="00175E00">
        <w:rPr>
          <w:rFonts w:ascii="Arial" w:hAnsi="Arial" w:cs="Arial"/>
          <w:i/>
          <w:iCs/>
          <w:color w:val="000000"/>
        </w:rPr>
        <w:t xml:space="preserve">First year residents </w:t>
      </w:r>
      <w:r w:rsidRPr="00175E00">
        <w:rPr>
          <w:rFonts w:ascii="Arial" w:hAnsi="Arial" w:cs="Arial"/>
          <w:color w:val="000000"/>
        </w:rPr>
        <w:t>should learn how to prepare patients for surgery in the electronic environment</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6. </w:t>
      </w:r>
      <w:r w:rsidRPr="00175E00">
        <w:rPr>
          <w:rFonts w:ascii="Arial" w:hAnsi="Arial" w:cs="Arial"/>
          <w:i/>
          <w:color w:val="000000"/>
        </w:rPr>
        <w:t>First and</w:t>
      </w:r>
      <w:r w:rsidRPr="00175E00">
        <w:rPr>
          <w:rFonts w:ascii="Arial" w:hAnsi="Arial" w:cs="Arial"/>
          <w:color w:val="000000"/>
        </w:rPr>
        <w:t xml:space="preserve"> s</w:t>
      </w:r>
      <w:r w:rsidRPr="00175E00">
        <w:rPr>
          <w:rFonts w:ascii="Arial" w:hAnsi="Arial" w:cs="Arial"/>
          <w:i/>
          <w:iCs/>
          <w:color w:val="000000"/>
        </w:rPr>
        <w:t xml:space="preserve">econd year residents </w:t>
      </w:r>
      <w:r w:rsidRPr="00175E00">
        <w:rPr>
          <w:rFonts w:ascii="Arial" w:hAnsi="Arial" w:cs="Arial"/>
          <w:color w:val="000000"/>
        </w:rPr>
        <w:t>provide appropriate triage of patients with general thoracic surgery emergencies</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r w:rsidRPr="00175E00">
        <w:rPr>
          <w:rFonts w:ascii="Arial" w:hAnsi="Arial" w:cs="Arial"/>
          <w:i/>
          <w:iCs/>
          <w:color w:val="000000"/>
        </w:rPr>
        <w:t xml:space="preserve">second year resident </w:t>
      </w:r>
      <w:r w:rsidRPr="00175E00">
        <w:rPr>
          <w:rFonts w:ascii="Arial" w:hAnsi="Arial" w:cs="Arial"/>
          <w:color w:val="000000"/>
        </w:rPr>
        <w:t>should be able to incorporate considerations of cost awareness and risk-benefit analysis in patient and/or population-based care as appropriate</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r w:rsidRPr="00175E00">
        <w:rPr>
          <w:rFonts w:ascii="Arial" w:hAnsi="Arial" w:cs="Arial"/>
          <w:i/>
          <w:iCs/>
          <w:color w:val="000000"/>
        </w:rPr>
        <w:t xml:space="preserve">second year resident </w:t>
      </w:r>
      <w:r w:rsidRPr="00175E00">
        <w:rPr>
          <w:rFonts w:ascii="Arial" w:hAnsi="Arial" w:cs="Arial"/>
          <w:color w:val="000000"/>
        </w:rPr>
        <w:t>should develop a method for evaluation of patients with complex diagnoses and learn how to organize a clinical practice</w:t>
      </w:r>
    </w:p>
    <w:p w:rsidR="009719ED" w:rsidRPr="00175E00" w:rsidRDefault="009719ED" w:rsidP="009719ED">
      <w:pPr>
        <w:autoSpaceDE w:val="0"/>
        <w:autoSpaceDN w:val="0"/>
        <w:adjustRightInd w:val="0"/>
        <w:spacing w:after="0" w:line="240" w:lineRule="auto"/>
        <w:rPr>
          <w:rFonts w:ascii="Arial" w:hAnsi="Arial" w:cs="Arial"/>
          <w:color w:val="000000"/>
        </w:rPr>
      </w:pP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evaluating </w:t>
      </w:r>
      <w:r w:rsidRPr="00175E00">
        <w:rPr>
          <w:rFonts w:ascii="Arial" w:hAnsi="Arial" w:cs="Arial"/>
          <w:b/>
          <w:bCs/>
          <w:i/>
          <w:iCs/>
          <w:color w:val="000000"/>
        </w:rPr>
        <w:t xml:space="preserve">systems-based practice </w:t>
      </w:r>
      <w:r w:rsidRPr="00175E00">
        <w:rPr>
          <w:rFonts w:ascii="Arial" w:hAnsi="Arial" w:cs="Arial"/>
          <w:bCs/>
          <w:iCs/>
          <w:color w:val="000000"/>
        </w:rPr>
        <w:t>include:</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assessment [New innovations]. </w:t>
      </w:r>
    </w:p>
    <w:p w:rsidR="009719ED" w:rsidRPr="00175E00" w:rsidRDefault="009719ED" w:rsidP="009719ED">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Compliance with institutionally directed and mandated educational modules. </w:t>
      </w:r>
    </w:p>
    <w:p w:rsidR="009719ED" w:rsidRDefault="009719ED">
      <w:pPr>
        <w:rPr>
          <w:rFonts w:ascii="Arial" w:eastAsia="Times New Roman" w:hAnsi="Arial" w:cs="Arial"/>
          <w:b/>
        </w:rPr>
      </w:pPr>
    </w:p>
    <w:p w:rsidR="009719ED" w:rsidRDefault="009719ED">
      <w:pPr>
        <w:rPr>
          <w:rFonts w:ascii="Arial" w:eastAsia="Times New Roman" w:hAnsi="Arial" w:cs="Arial"/>
          <w:b/>
        </w:rPr>
      </w:pPr>
    </w:p>
    <w:p w:rsidR="00D5020B" w:rsidRPr="00175E00" w:rsidRDefault="00584566" w:rsidP="009A1509">
      <w:pPr>
        <w:spacing w:after="0" w:line="240" w:lineRule="auto"/>
        <w:rPr>
          <w:rFonts w:ascii="Arial" w:eastAsia="Times New Roman" w:hAnsi="Arial" w:cs="Arial"/>
          <w:b/>
        </w:rPr>
      </w:pPr>
      <w:r w:rsidRPr="00175E00">
        <w:rPr>
          <w:rFonts w:ascii="Arial" w:eastAsia="Times New Roman" w:hAnsi="Arial" w:cs="Arial"/>
          <w:b/>
        </w:rPr>
        <w:t>Academic and Research Involvement</w:t>
      </w:r>
    </w:p>
    <w:p w:rsidR="00D5020B" w:rsidRPr="00175E00" w:rsidRDefault="00D5020B" w:rsidP="009A1509">
      <w:pPr>
        <w:spacing w:after="0" w:line="240" w:lineRule="auto"/>
        <w:rPr>
          <w:rFonts w:ascii="Arial" w:eastAsia="Times New Roman" w:hAnsi="Arial" w:cs="Arial"/>
        </w:rPr>
      </w:pPr>
    </w:p>
    <w:p w:rsidR="00CA2712" w:rsidRPr="00175E00" w:rsidRDefault="0053765D" w:rsidP="009A1509">
      <w:pPr>
        <w:spacing w:after="0" w:line="240" w:lineRule="auto"/>
        <w:rPr>
          <w:rFonts w:ascii="Arial" w:eastAsia="Times New Roman" w:hAnsi="Arial" w:cs="Arial"/>
        </w:rPr>
      </w:pPr>
      <w:r w:rsidRPr="00175E00">
        <w:rPr>
          <w:rFonts w:ascii="Arial" w:eastAsia="Times New Roman" w:hAnsi="Arial" w:cs="Arial"/>
        </w:rPr>
        <w:t xml:space="preserve">Research and academic publication is </w:t>
      </w:r>
      <w:r w:rsidR="00584566" w:rsidRPr="00175E00">
        <w:rPr>
          <w:rFonts w:ascii="Arial" w:eastAsia="Times New Roman" w:hAnsi="Arial" w:cs="Arial"/>
        </w:rPr>
        <w:t>a</w:t>
      </w:r>
      <w:r w:rsidRPr="00175E00">
        <w:rPr>
          <w:rFonts w:ascii="Arial" w:eastAsia="Times New Roman" w:hAnsi="Arial" w:cs="Arial"/>
        </w:rPr>
        <w:t xml:space="preserve"> requirement </w:t>
      </w:r>
      <w:r w:rsidR="00584566" w:rsidRPr="00175E00">
        <w:rPr>
          <w:rFonts w:ascii="Arial" w:eastAsia="Times New Roman" w:hAnsi="Arial" w:cs="Arial"/>
        </w:rPr>
        <w:t>for the successful training program.</w:t>
      </w:r>
      <w:r w:rsidRPr="00175E00">
        <w:rPr>
          <w:rFonts w:ascii="Arial" w:eastAsia="Times New Roman" w:hAnsi="Arial" w:cs="Arial"/>
        </w:rPr>
        <w:t xml:space="preserve"> </w:t>
      </w:r>
      <w:r w:rsidR="00485913" w:rsidRPr="00175E00">
        <w:rPr>
          <w:rFonts w:ascii="Arial" w:eastAsia="Times New Roman" w:hAnsi="Arial" w:cs="Arial"/>
        </w:rPr>
        <w:t xml:space="preserve">Residents are encouraged to formulate a research plan as early as their match notification.  The residency program </w:t>
      </w:r>
      <w:r w:rsidR="00584566" w:rsidRPr="00175E00">
        <w:rPr>
          <w:rFonts w:ascii="Arial" w:eastAsia="Times New Roman" w:hAnsi="Arial" w:cs="Arial"/>
        </w:rPr>
        <w:t>leadership</w:t>
      </w:r>
      <w:r w:rsidR="00485913" w:rsidRPr="00175E00">
        <w:rPr>
          <w:rFonts w:ascii="Arial" w:eastAsia="Times New Roman" w:hAnsi="Arial" w:cs="Arial"/>
        </w:rPr>
        <w:t xml:space="preserve"> and coordinator can facilitate communication with faculty members who have matching interest.  The </w:t>
      </w:r>
      <w:r w:rsidR="00584566" w:rsidRPr="00175E00">
        <w:rPr>
          <w:rFonts w:ascii="Arial" w:eastAsia="Times New Roman" w:hAnsi="Arial" w:cs="Arial"/>
        </w:rPr>
        <w:t>resident</w:t>
      </w:r>
      <w:r w:rsidR="00485913" w:rsidRPr="00175E00">
        <w:rPr>
          <w:rFonts w:ascii="Arial" w:eastAsia="Times New Roman" w:hAnsi="Arial" w:cs="Arial"/>
        </w:rPr>
        <w:t xml:space="preserve"> will </w:t>
      </w:r>
      <w:r w:rsidR="00584566" w:rsidRPr="00175E00">
        <w:rPr>
          <w:rFonts w:ascii="Arial" w:eastAsia="Times New Roman" w:hAnsi="Arial" w:cs="Arial"/>
        </w:rPr>
        <w:t xml:space="preserve">be assigned a faculty mentor and will </w:t>
      </w:r>
      <w:r w:rsidR="00485913" w:rsidRPr="00175E00">
        <w:rPr>
          <w:rFonts w:ascii="Arial" w:eastAsia="Times New Roman" w:hAnsi="Arial" w:cs="Arial"/>
        </w:rPr>
        <w:t>meet on a monthly basis with the residents to assist and advise</w:t>
      </w:r>
      <w:r w:rsidR="009A1509" w:rsidRPr="00175E00">
        <w:rPr>
          <w:rFonts w:ascii="Arial" w:eastAsia="Times New Roman" w:hAnsi="Arial" w:cs="Arial"/>
        </w:rPr>
        <w:t xml:space="preserve"> </w:t>
      </w:r>
      <w:r w:rsidR="00485913" w:rsidRPr="00175E00">
        <w:rPr>
          <w:rFonts w:ascii="Arial" w:eastAsia="Times New Roman" w:hAnsi="Arial" w:cs="Arial"/>
        </w:rPr>
        <w:t>them on their research project and assess their projects.</w:t>
      </w:r>
      <w:r w:rsidR="00D24680" w:rsidRPr="00175E00">
        <w:rPr>
          <w:rFonts w:ascii="Arial" w:eastAsia="Times New Roman" w:hAnsi="Arial" w:cs="Arial"/>
        </w:rPr>
        <w:t xml:space="preserve"> </w:t>
      </w:r>
    </w:p>
    <w:p w:rsidR="00DB7396" w:rsidRPr="00175E00" w:rsidRDefault="00DB7396" w:rsidP="009A1509">
      <w:pPr>
        <w:spacing w:after="0" w:line="240" w:lineRule="auto"/>
        <w:rPr>
          <w:rFonts w:ascii="Arial" w:eastAsia="Times New Roman" w:hAnsi="Arial" w:cs="Arial"/>
          <w:b/>
        </w:rPr>
      </w:pPr>
    </w:p>
    <w:p w:rsidR="003A7114" w:rsidRPr="00175E00" w:rsidRDefault="00CA2712" w:rsidP="009A1509">
      <w:pPr>
        <w:spacing w:after="0" w:line="240" w:lineRule="auto"/>
        <w:rPr>
          <w:rFonts w:ascii="Arial" w:eastAsia="Times New Roman" w:hAnsi="Arial" w:cs="Arial"/>
        </w:rPr>
      </w:pPr>
      <w:r w:rsidRPr="00175E00">
        <w:rPr>
          <w:rFonts w:ascii="Arial" w:eastAsia="Times New Roman" w:hAnsi="Arial" w:cs="Arial"/>
          <w:b/>
        </w:rPr>
        <w:t>Rounds and Conferences</w:t>
      </w:r>
    </w:p>
    <w:p w:rsidR="003A7114" w:rsidRPr="00175E00" w:rsidRDefault="003A7114" w:rsidP="009A1509">
      <w:pPr>
        <w:spacing w:after="0" w:line="240" w:lineRule="auto"/>
        <w:rPr>
          <w:rFonts w:ascii="Arial" w:eastAsia="Times New Roman" w:hAnsi="Arial" w:cs="Arial"/>
        </w:rPr>
      </w:pPr>
    </w:p>
    <w:p w:rsidR="009A1509" w:rsidRPr="00175E00" w:rsidRDefault="009A1509" w:rsidP="009A1509">
      <w:pPr>
        <w:spacing w:after="0" w:line="240" w:lineRule="auto"/>
        <w:rPr>
          <w:rFonts w:ascii="Arial" w:eastAsia="Times New Roman" w:hAnsi="Arial" w:cs="Arial"/>
        </w:rPr>
      </w:pPr>
      <w:r w:rsidRPr="00175E00">
        <w:rPr>
          <w:rFonts w:ascii="Arial" w:eastAsia="Times New Roman" w:hAnsi="Arial" w:cs="Arial"/>
        </w:rPr>
        <w:t xml:space="preserve">Daily rounds and patient care responsibilities will be assigned specific to the individual service. In general for the Adult Services, daily rounds will include the General Care Wards and the Intensive Care Unit at the Hines VA and Loyola University Medical Center. </w:t>
      </w:r>
    </w:p>
    <w:p w:rsidR="009A1509" w:rsidRPr="00175E00" w:rsidRDefault="009A1509" w:rsidP="009A1509">
      <w:pPr>
        <w:spacing w:after="0" w:line="240" w:lineRule="auto"/>
        <w:rPr>
          <w:rFonts w:ascii="Arial" w:eastAsia="Times New Roman" w:hAnsi="Arial" w:cs="Arial"/>
        </w:rPr>
      </w:pPr>
      <w:r w:rsidRPr="00175E00">
        <w:rPr>
          <w:rFonts w:ascii="Arial" w:eastAsia="Times New Roman" w:hAnsi="Arial" w:cs="Arial"/>
        </w:rPr>
        <w:t xml:space="preserve">Our residents are required to participate in </w:t>
      </w:r>
    </w:p>
    <w:p w:rsidR="004D752D" w:rsidRPr="00175E00" w:rsidRDefault="009A1509"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TSDA Curriculum Conference</w:t>
      </w:r>
    </w:p>
    <w:p w:rsidR="004D752D" w:rsidRPr="00175E00" w:rsidRDefault="004D752D"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Departmental Conference, including specialized conferences such as:</w:t>
      </w:r>
    </w:p>
    <w:p w:rsidR="004D752D" w:rsidRPr="00175E00" w:rsidRDefault="004D752D"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Journal Club</w:t>
      </w:r>
    </w:p>
    <w:p w:rsidR="004D752D" w:rsidRPr="00175E00" w:rsidRDefault="004D752D"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Mortality and Morbidity Conference</w:t>
      </w:r>
    </w:p>
    <w:p w:rsidR="004D752D" w:rsidRPr="00175E00" w:rsidRDefault="004D752D"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Clinical Decision Making Conference</w:t>
      </w:r>
    </w:p>
    <w:p w:rsidR="003A7114" w:rsidRPr="00175E00" w:rsidRDefault="003A7114"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 xml:space="preserve">           </w:t>
      </w:r>
      <w:r w:rsidR="002B12C8" w:rsidRPr="00175E00">
        <w:rPr>
          <w:rFonts w:ascii="Arial" w:eastAsia="Times New Roman" w:hAnsi="Arial" w:cs="Arial"/>
        </w:rPr>
        <w:t xml:space="preserve"> </w:t>
      </w:r>
      <w:r w:rsidRPr="00175E00">
        <w:rPr>
          <w:rFonts w:ascii="Arial" w:eastAsia="Times New Roman" w:hAnsi="Arial" w:cs="Arial"/>
        </w:rPr>
        <w:t xml:space="preserve">Weekly multidisciplinary tumor board at Loyola University </w:t>
      </w:r>
      <w:r w:rsidR="00F038B3" w:rsidRPr="00175E00">
        <w:rPr>
          <w:rFonts w:ascii="Arial" w:eastAsia="Times New Roman" w:hAnsi="Arial" w:cs="Arial"/>
        </w:rPr>
        <w:t xml:space="preserve">Medical Center </w:t>
      </w:r>
      <w:r w:rsidRPr="00175E00">
        <w:rPr>
          <w:rFonts w:ascii="Arial" w:eastAsia="Times New Roman" w:hAnsi="Arial" w:cs="Arial"/>
        </w:rPr>
        <w:t>and/or Hines VA Hospital</w:t>
      </w:r>
    </w:p>
    <w:p w:rsidR="004D752D" w:rsidRPr="00175E00" w:rsidRDefault="004D752D"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Congenital Anatomy Human Specimen Lab</w:t>
      </w:r>
    </w:p>
    <w:p w:rsidR="003A7114" w:rsidRPr="00175E00" w:rsidRDefault="004D752D" w:rsidP="002E7423">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Grand Rounds</w:t>
      </w:r>
    </w:p>
    <w:p w:rsidR="004D752D" w:rsidRPr="00175E00" w:rsidRDefault="004D752D"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 Teaching Conference</w:t>
      </w:r>
    </w:p>
    <w:p w:rsidR="004D752D" w:rsidRPr="00175E00" w:rsidRDefault="004D752D"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Cardiac Surgery Conference</w:t>
      </w:r>
    </w:p>
    <w:p w:rsidR="004D752D" w:rsidRPr="00175E00" w:rsidRDefault="004D752D"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Thoracic Surgery Practice Management Improvement and Quality Improvement Conference</w:t>
      </w:r>
    </w:p>
    <w:p w:rsidR="004D752D" w:rsidRPr="00175E00" w:rsidRDefault="004D752D"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Additional rotation specific didactic conferences</w:t>
      </w:r>
    </w:p>
    <w:p w:rsidR="009A1509" w:rsidRPr="00175E00" w:rsidRDefault="00F038B3" w:rsidP="002E7423">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Residents are required to attend the Outpatient Clinic for their respective service at least one day per week at Loyola University Medical Center and/or Hines VA Hospital</w:t>
      </w:r>
    </w:p>
    <w:p w:rsidR="009A1509" w:rsidRPr="00175E00" w:rsidRDefault="009A1509" w:rsidP="009A1509">
      <w:pPr>
        <w:spacing w:after="0" w:line="240" w:lineRule="auto"/>
        <w:rPr>
          <w:rFonts w:ascii="Arial" w:eastAsia="Times New Roman" w:hAnsi="Arial" w:cs="Arial"/>
        </w:rPr>
      </w:pPr>
    </w:p>
    <w:p w:rsidR="004911A8" w:rsidRPr="00175E00" w:rsidRDefault="004911A8" w:rsidP="009A1509">
      <w:pPr>
        <w:spacing w:after="0" w:line="240" w:lineRule="auto"/>
        <w:rPr>
          <w:rFonts w:ascii="Arial" w:eastAsia="Times New Roman" w:hAnsi="Arial" w:cs="Arial"/>
        </w:rPr>
      </w:pPr>
    </w:p>
    <w:p w:rsidR="00DB7396" w:rsidRPr="00175E00" w:rsidRDefault="00DB7396" w:rsidP="009B2947">
      <w:pPr>
        <w:adjustRightInd w:val="0"/>
        <w:rPr>
          <w:rFonts w:ascii="Arial" w:eastAsia="Calibri" w:hAnsi="Arial" w:cs="Arial"/>
          <w:b/>
          <w:color w:val="000000"/>
          <w:u w:val="single"/>
        </w:rPr>
      </w:pPr>
    </w:p>
    <w:p w:rsidR="009719ED" w:rsidRDefault="009719ED" w:rsidP="00E50DA7">
      <w:pPr>
        <w:autoSpaceDE w:val="0"/>
        <w:autoSpaceDN w:val="0"/>
        <w:adjustRightInd w:val="0"/>
        <w:spacing w:after="0" w:line="240" w:lineRule="auto"/>
        <w:rPr>
          <w:rFonts w:ascii="Arial" w:hAnsi="Arial" w:cs="Arial"/>
          <w:b/>
          <w:bCs/>
          <w:color w:val="000000"/>
        </w:rPr>
      </w:pPr>
    </w:p>
    <w:p w:rsidR="009719ED" w:rsidRDefault="009719ED" w:rsidP="00E50DA7">
      <w:pPr>
        <w:autoSpaceDE w:val="0"/>
        <w:autoSpaceDN w:val="0"/>
        <w:adjustRightInd w:val="0"/>
        <w:spacing w:after="0" w:line="240" w:lineRule="auto"/>
        <w:rPr>
          <w:rFonts w:ascii="Arial" w:hAnsi="Arial" w:cs="Arial"/>
          <w:b/>
          <w:bCs/>
          <w:color w:val="000000"/>
        </w:rPr>
      </w:pPr>
    </w:p>
    <w:p w:rsidR="00E50DA7" w:rsidRPr="00175E00" w:rsidRDefault="00E50DA7" w:rsidP="00E50DA7">
      <w:pPr>
        <w:autoSpaceDE w:val="0"/>
        <w:autoSpaceDN w:val="0"/>
        <w:adjustRightInd w:val="0"/>
        <w:spacing w:after="0" w:line="240" w:lineRule="auto"/>
        <w:rPr>
          <w:rFonts w:ascii="Arial" w:hAnsi="Arial" w:cs="Arial"/>
          <w:color w:val="000000"/>
        </w:rPr>
      </w:pPr>
      <w:r w:rsidRPr="00175E00">
        <w:rPr>
          <w:rFonts w:ascii="Arial" w:hAnsi="Arial" w:cs="Arial"/>
          <w:b/>
          <w:bCs/>
          <w:color w:val="000000"/>
        </w:rPr>
        <w:lastRenderedPageBreak/>
        <w:t>Operative Case Criteria</w:t>
      </w:r>
    </w:p>
    <w:p w:rsidR="00E50DA7" w:rsidRPr="00175E00" w:rsidRDefault="00E50DA7" w:rsidP="00E50DA7">
      <w:pPr>
        <w:autoSpaceDE w:val="0"/>
        <w:autoSpaceDN w:val="0"/>
        <w:adjustRightInd w:val="0"/>
        <w:spacing w:after="0" w:line="240" w:lineRule="auto"/>
        <w:rPr>
          <w:rFonts w:ascii="Arial" w:hAnsi="Arial" w:cs="Arial"/>
          <w:color w:val="000000"/>
        </w:rPr>
      </w:pPr>
      <w:r w:rsidRPr="00175E00">
        <w:rPr>
          <w:rFonts w:ascii="Arial" w:hAnsi="Arial" w:cs="Arial"/>
          <w:color w:val="000000"/>
        </w:rPr>
        <w:t>The operative experience requirement of the American Board of Thoracic Surgery for a 2 year program include a minimum annual average of 125 major operations performed by each resident for a total of 250 major cases.</w:t>
      </w:r>
      <w:r w:rsidR="00175E00" w:rsidRPr="00175E00">
        <w:rPr>
          <w:rFonts w:ascii="Arial" w:hAnsi="Arial" w:cs="Arial"/>
          <w:color w:val="000000"/>
        </w:rPr>
        <w:t xml:space="preserve"> In addition, the resident must meet the minimums for index cases performed as primary surgeon for major cases, minor cases and other requirements.</w:t>
      </w:r>
    </w:p>
    <w:p w:rsidR="00682766" w:rsidRPr="00175E00" w:rsidRDefault="00682766" w:rsidP="00E50DA7">
      <w:pPr>
        <w:autoSpaceDE w:val="0"/>
        <w:autoSpaceDN w:val="0"/>
        <w:adjustRightInd w:val="0"/>
        <w:spacing w:after="0" w:line="240" w:lineRule="auto"/>
        <w:rPr>
          <w:rFonts w:ascii="Arial" w:hAnsi="Arial" w:cs="Arial"/>
          <w:color w:val="000000"/>
        </w:rPr>
      </w:pPr>
    </w:p>
    <w:p w:rsidR="00440689" w:rsidRDefault="00682766" w:rsidP="00E50DA7">
      <w:pPr>
        <w:autoSpaceDE w:val="0"/>
        <w:autoSpaceDN w:val="0"/>
        <w:adjustRightInd w:val="0"/>
        <w:spacing w:after="0" w:line="240" w:lineRule="auto"/>
        <w:rPr>
          <w:rFonts w:ascii="Arial" w:hAnsi="Arial" w:cs="Arial"/>
          <w:color w:val="000000"/>
        </w:rPr>
      </w:pPr>
      <w:r w:rsidRPr="00175E00">
        <w:rPr>
          <w:rFonts w:ascii="Arial" w:hAnsi="Arial" w:cs="Arial"/>
          <w:color w:val="000000"/>
        </w:rPr>
        <w:t>The</w:t>
      </w:r>
      <w:r w:rsidR="00175E00" w:rsidRPr="00175E00">
        <w:rPr>
          <w:rFonts w:ascii="Arial" w:hAnsi="Arial" w:cs="Arial"/>
          <w:color w:val="000000"/>
        </w:rPr>
        <w:t>se</w:t>
      </w:r>
      <w:r w:rsidRPr="00175E00">
        <w:rPr>
          <w:rFonts w:ascii="Arial" w:hAnsi="Arial" w:cs="Arial"/>
          <w:color w:val="000000"/>
        </w:rPr>
        <w:t xml:space="preserve"> requirements, as set forth by the American Board of Thoracic Surgery, are shown in the table below.</w:t>
      </w:r>
      <w:r w:rsidR="00440689">
        <w:rPr>
          <w:rFonts w:ascii="Arial" w:hAnsi="Arial" w:cs="Arial"/>
          <w:color w:val="000000"/>
        </w:rPr>
        <w:t xml:space="preserve"> </w:t>
      </w:r>
    </w:p>
    <w:p w:rsidR="00440689" w:rsidRDefault="00440689" w:rsidP="00E50DA7">
      <w:pPr>
        <w:autoSpaceDE w:val="0"/>
        <w:autoSpaceDN w:val="0"/>
        <w:adjustRightInd w:val="0"/>
        <w:spacing w:after="0" w:line="240" w:lineRule="auto"/>
        <w:rPr>
          <w:rFonts w:ascii="Arial" w:hAnsi="Arial" w:cs="Arial"/>
          <w:color w:val="000000"/>
        </w:rPr>
      </w:pPr>
    </w:p>
    <w:p w:rsidR="00682766" w:rsidRPr="00175E00" w:rsidRDefault="00440689" w:rsidP="00E50DA7">
      <w:pPr>
        <w:autoSpaceDE w:val="0"/>
        <w:autoSpaceDN w:val="0"/>
        <w:adjustRightInd w:val="0"/>
        <w:spacing w:after="0" w:line="240" w:lineRule="auto"/>
        <w:rPr>
          <w:rFonts w:ascii="Arial" w:hAnsi="Arial" w:cs="Arial"/>
          <w:color w:val="000000"/>
        </w:rPr>
      </w:pPr>
      <w:r>
        <w:rPr>
          <w:rFonts w:ascii="Arial" w:hAnsi="Arial" w:cs="Arial"/>
          <w:color w:val="000000"/>
        </w:rPr>
        <w:t>The program faculty will meet with the residents to discuss their progression in their operative volume and distribution of index cases to ensure completeness.</w:t>
      </w:r>
    </w:p>
    <w:p w:rsidR="00E50DA7" w:rsidRPr="00175E00" w:rsidRDefault="00E50DA7" w:rsidP="00E50DA7">
      <w:pPr>
        <w:autoSpaceDE w:val="0"/>
        <w:autoSpaceDN w:val="0"/>
        <w:adjustRightInd w:val="0"/>
        <w:spacing w:after="0" w:line="240" w:lineRule="auto"/>
        <w:rPr>
          <w:rFonts w:ascii="Arial" w:hAnsi="Arial" w:cs="Arial"/>
          <w:color w:val="000000"/>
        </w:rPr>
      </w:pPr>
    </w:p>
    <w:p w:rsidR="00E50DA7" w:rsidRPr="00175E00" w:rsidRDefault="00965718" w:rsidP="00E50DA7">
      <w:pPr>
        <w:autoSpaceDE w:val="0"/>
        <w:autoSpaceDN w:val="0"/>
        <w:adjustRightInd w:val="0"/>
        <w:spacing w:after="0" w:line="240" w:lineRule="auto"/>
        <w:rPr>
          <w:rFonts w:ascii="Arial" w:hAnsi="Arial" w:cs="Arial"/>
          <w:color w:val="000000"/>
        </w:rPr>
      </w:pPr>
      <w:r w:rsidRPr="00175E00">
        <w:rPr>
          <w:noProof/>
        </w:rPr>
        <w:lastRenderedPageBreak/>
        <w:drawing>
          <wp:inline distT="0" distB="0" distL="0" distR="0" wp14:anchorId="39A8B372" wp14:editId="68EFD170">
            <wp:extent cx="4425696" cy="7827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696" cy="7827264"/>
                    </a:xfrm>
                    <a:prstGeom prst="rect">
                      <a:avLst/>
                    </a:prstGeom>
                    <a:noFill/>
                    <a:ln>
                      <a:noFill/>
                    </a:ln>
                  </pic:spPr>
                </pic:pic>
              </a:graphicData>
            </a:graphic>
          </wp:inline>
        </w:drawing>
      </w:r>
    </w:p>
    <w:p w:rsidR="00682766" w:rsidRPr="00175E00" w:rsidRDefault="00682766">
      <w:pPr>
        <w:rPr>
          <w:rFonts w:ascii="Arial" w:eastAsia="Calibri" w:hAnsi="Arial" w:cs="Arial"/>
          <w:b/>
          <w:color w:val="000000"/>
          <w:u w:val="single"/>
        </w:rPr>
      </w:pPr>
      <w:r w:rsidRPr="00175E00">
        <w:rPr>
          <w:rFonts w:ascii="Arial" w:eastAsia="Calibri" w:hAnsi="Arial" w:cs="Arial"/>
          <w:b/>
          <w:color w:val="000000"/>
          <w:u w:val="single"/>
        </w:rPr>
        <w:br w:type="page"/>
      </w:r>
    </w:p>
    <w:p w:rsidR="00DB7396" w:rsidRPr="00175E00" w:rsidRDefault="00682766" w:rsidP="009B2947">
      <w:pPr>
        <w:adjustRightInd w:val="0"/>
        <w:rPr>
          <w:rFonts w:ascii="Arial" w:eastAsia="Calibri" w:hAnsi="Arial" w:cs="Arial"/>
          <w:b/>
          <w:color w:val="000000"/>
          <w:u w:val="single"/>
        </w:rPr>
      </w:pPr>
      <w:r w:rsidRPr="00175E00">
        <w:rPr>
          <w:noProof/>
        </w:rPr>
        <w:lastRenderedPageBreak/>
        <w:drawing>
          <wp:inline distT="0" distB="0" distL="0" distR="0" wp14:anchorId="444DD9B0" wp14:editId="0B44D7CE">
            <wp:extent cx="4425696"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696" cy="6629400"/>
                    </a:xfrm>
                    <a:prstGeom prst="rect">
                      <a:avLst/>
                    </a:prstGeom>
                    <a:noFill/>
                    <a:ln>
                      <a:noFill/>
                    </a:ln>
                  </pic:spPr>
                </pic:pic>
              </a:graphicData>
            </a:graphic>
          </wp:inline>
        </w:drawing>
      </w:r>
    </w:p>
    <w:p w:rsidR="00682766" w:rsidRPr="00175E00" w:rsidRDefault="00682766" w:rsidP="009B2947">
      <w:pPr>
        <w:adjustRightInd w:val="0"/>
        <w:rPr>
          <w:rFonts w:ascii="Arial" w:eastAsia="Calibri" w:hAnsi="Arial" w:cs="Arial"/>
          <w:b/>
          <w:color w:val="000000"/>
          <w:u w:val="single"/>
        </w:rPr>
      </w:pPr>
    </w:p>
    <w:p w:rsidR="00682766" w:rsidRPr="00175E00" w:rsidRDefault="00682766" w:rsidP="009B2947">
      <w:pPr>
        <w:adjustRightInd w:val="0"/>
        <w:rPr>
          <w:rFonts w:ascii="Arial" w:eastAsia="Calibri" w:hAnsi="Arial" w:cs="Arial"/>
          <w:b/>
          <w:color w:val="000000"/>
          <w:u w:val="single"/>
        </w:rPr>
      </w:pPr>
    </w:p>
    <w:p w:rsidR="00682766" w:rsidRPr="00175E00" w:rsidRDefault="00682766" w:rsidP="009B2947">
      <w:pPr>
        <w:adjustRightInd w:val="0"/>
        <w:rPr>
          <w:rFonts w:ascii="Arial" w:eastAsia="Calibri" w:hAnsi="Arial" w:cs="Arial"/>
          <w:b/>
          <w:color w:val="000000"/>
          <w:u w:val="single"/>
        </w:rPr>
      </w:pPr>
    </w:p>
    <w:p w:rsidR="00682766" w:rsidRPr="00175E00" w:rsidRDefault="00682766" w:rsidP="009B2947">
      <w:pPr>
        <w:adjustRightInd w:val="0"/>
        <w:rPr>
          <w:rFonts w:ascii="Arial" w:eastAsia="Calibri" w:hAnsi="Arial" w:cs="Arial"/>
          <w:b/>
          <w:color w:val="000000"/>
          <w:u w:val="single"/>
        </w:rPr>
      </w:pPr>
    </w:p>
    <w:p w:rsidR="00682766" w:rsidRPr="00175E00" w:rsidRDefault="00682766" w:rsidP="009B2947">
      <w:pPr>
        <w:adjustRightInd w:val="0"/>
        <w:rPr>
          <w:rFonts w:ascii="Arial" w:eastAsia="Calibri" w:hAnsi="Arial" w:cs="Arial"/>
          <w:b/>
          <w:color w:val="000000"/>
          <w:u w:val="single"/>
        </w:rPr>
      </w:pPr>
    </w:p>
    <w:p w:rsidR="00175E00" w:rsidRPr="00175E00" w:rsidRDefault="00175E00" w:rsidP="009B2947">
      <w:pPr>
        <w:adjustRightInd w:val="0"/>
        <w:rPr>
          <w:rFonts w:ascii="Arial" w:eastAsia="Calibri" w:hAnsi="Arial" w:cs="Arial"/>
          <w:b/>
          <w:color w:val="000000"/>
        </w:rPr>
      </w:pPr>
      <w:r w:rsidRPr="00175E00">
        <w:rPr>
          <w:rFonts w:ascii="Arial" w:eastAsia="Calibri" w:hAnsi="Arial" w:cs="Arial"/>
          <w:b/>
          <w:color w:val="000000"/>
        </w:rPr>
        <w:lastRenderedPageBreak/>
        <w:t>Milestones</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color w:val="000000"/>
        </w:rPr>
        <w:t>This section presents milestones designed for programs to use in semi-annual review of resident performance and reporting to the ACGME. Milestones are knowledge, skills, attitudes, and other attributes for each of the ACGME competencies organized in a developmental framework from less to more advanced. They are descriptors and targets for resident performance as a resident moves from entry into residency through graduation.</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For each period, review and reporting will involve selecting milestone levels that best describe a resident’s current performance and attributes. Milestones are arranged into numbered levels. Tracking from Level 1 to Level 5 is synonymous with moving from novice to expert. These levels do not correspond with post-graduate year of education. </w:t>
      </w:r>
    </w:p>
    <w:p w:rsidR="00175E00" w:rsidRPr="00175E00" w:rsidRDefault="00175E00" w:rsidP="00175E00">
      <w:pPr>
        <w:autoSpaceDE w:val="0"/>
        <w:autoSpaceDN w:val="0"/>
        <w:adjustRightInd w:val="0"/>
        <w:spacing w:after="0" w:line="240" w:lineRule="auto"/>
        <w:rPr>
          <w:rFonts w:ascii="Arial" w:hAnsi="Arial" w:cs="Arial"/>
          <w:color w:val="000000"/>
        </w:rPr>
      </w:pP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Selection of a level implies that the resident substantially demonstrates the milestones in that level, as well as those in lower levels. </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1: </w:t>
      </w:r>
      <w:r w:rsidRPr="00175E00">
        <w:rPr>
          <w:rFonts w:ascii="Arial" w:hAnsi="Arial" w:cs="Arial"/>
          <w:color w:val="000000"/>
        </w:rPr>
        <w:t xml:space="preserve">The resident demonstrates milestones expected of an incoming resident. </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2: </w:t>
      </w:r>
      <w:r w:rsidRPr="00175E00">
        <w:rPr>
          <w:rFonts w:ascii="Arial" w:hAnsi="Arial" w:cs="Arial"/>
          <w:color w:val="000000"/>
        </w:rPr>
        <w:t xml:space="preserve">The resident is advancing and demonstrates additional milestones, but is not yet performing at a mid-residency level. </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3: </w:t>
      </w:r>
      <w:r w:rsidRPr="00175E00">
        <w:rPr>
          <w:rFonts w:ascii="Arial" w:hAnsi="Arial" w:cs="Arial"/>
          <w:color w:val="000000"/>
        </w:rPr>
        <w:t xml:space="preserve">The resident continues to advance and demonstrate additional milestones, consistently including the majority of milestones targeted for residency. </w:t>
      </w:r>
    </w:p>
    <w:p w:rsidR="00175E00" w:rsidRPr="00175E00" w:rsidRDefault="00175E00" w:rsidP="00175E00">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4: </w:t>
      </w:r>
      <w:r w:rsidRPr="00175E00">
        <w:rPr>
          <w:rFonts w:ascii="Arial" w:hAnsi="Arial" w:cs="Arial"/>
          <w:color w:val="000000"/>
        </w:rPr>
        <w:t xml:space="preserve">The resident has advanced so that he or she now substantially demonstrates the milestones targeted for residency. This level is designed as the graduation target. </w:t>
      </w:r>
    </w:p>
    <w:p w:rsidR="00175E00" w:rsidRPr="00175E00" w:rsidRDefault="00175E00" w:rsidP="00175E00">
      <w:pPr>
        <w:adjustRightInd w:val="0"/>
        <w:rPr>
          <w:rFonts w:ascii="Arial" w:hAnsi="Arial" w:cs="Arial"/>
          <w:color w:val="000000"/>
        </w:rPr>
      </w:pPr>
      <w:r w:rsidRPr="00175E00">
        <w:rPr>
          <w:rFonts w:ascii="Arial" w:hAnsi="Arial" w:cs="Arial"/>
          <w:b/>
          <w:bCs/>
          <w:color w:val="000000"/>
        </w:rPr>
        <w:t xml:space="preserve">Level 5: </w:t>
      </w:r>
      <w:r w:rsidRPr="00175E00">
        <w:rPr>
          <w:rFonts w:ascii="Arial" w:hAnsi="Arial" w:cs="Arial"/>
          <w:color w:val="000000"/>
        </w:rPr>
        <w:t>The resident has advanced beyond performance targets set for residency and is demonstrating “aspirational” goals which might describe the performance of someone who has been in practice for several years. It is expected that only a few exceptional residents will reach this level.</w:t>
      </w:r>
    </w:p>
    <w:p w:rsidR="00175E00" w:rsidRPr="00175E00" w:rsidRDefault="00175E00" w:rsidP="00175E00">
      <w:pPr>
        <w:adjustRightInd w:val="0"/>
        <w:rPr>
          <w:rFonts w:ascii="Arial" w:eastAsia="Calibri" w:hAnsi="Arial" w:cs="Arial"/>
          <w:color w:val="000000"/>
        </w:rPr>
      </w:pPr>
      <w:r w:rsidRPr="00175E00">
        <w:rPr>
          <w:rFonts w:ascii="Arial" w:eastAsia="Calibri" w:hAnsi="Arial" w:cs="Arial"/>
          <w:color w:val="000000"/>
        </w:rPr>
        <w:t>Level 4 is designed as the graduation target and does not represent a graduation requirement. Making decisions about readiness for graduation is the purview of the residency program director. Study of milestone performance data will be required before the ACGME and its partners will be able to determine whether milestones in the first four levels appropriately represent the developmental framework, and whether milestone data are of sufficient quality to be used for high-stakes decisions.</w:t>
      </w:r>
    </w:p>
    <w:p w:rsidR="00175E00" w:rsidRDefault="00175E00" w:rsidP="00175E00">
      <w:pPr>
        <w:adjustRightInd w:val="0"/>
        <w:rPr>
          <w:rFonts w:ascii="Arial" w:eastAsia="Calibri" w:hAnsi="Arial" w:cs="Arial"/>
          <w:color w:val="000000"/>
        </w:rPr>
      </w:pPr>
      <w:r w:rsidRPr="00175E00">
        <w:rPr>
          <w:rFonts w:ascii="Arial" w:eastAsia="Calibri" w:hAnsi="Arial" w:cs="Arial"/>
          <w:color w:val="000000"/>
        </w:rPr>
        <w:t>Some milestone descriptions include statements about performing independently. These activities must conform to ACGME supervision guidelines, as well as institutional and program policies. For example, a resident who performs a procedure independently must, at a minimum, be supervised through oversight.</w:t>
      </w:r>
    </w:p>
    <w:p w:rsidR="00175E00" w:rsidRDefault="00175E00" w:rsidP="00175E00">
      <w:pPr>
        <w:adjustRightInd w:val="0"/>
        <w:rPr>
          <w:rFonts w:ascii="Arial" w:eastAsia="Calibri" w:hAnsi="Arial" w:cs="Arial"/>
          <w:color w:val="000000"/>
        </w:rPr>
      </w:pPr>
    </w:p>
    <w:p w:rsidR="00175E00" w:rsidRPr="00175E00" w:rsidRDefault="00175E00" w:rsidP="00175E00">
      <w:pPr>
        <w:autoSpaceDE w:val="0"/>
        <w:autoSpaceDN w:val="0"/>
        <w:adjustRightInd w:val="0"/>
        <w:spacing w:after="0" w:line="240" w:lineRule="auto"/>
        <w:rPr>
          <w:rFonts w:ascii="Calibri" w:hAnsi="Calibri" w:cs="Calibri"/>
          <w:sz w:val="24"/>
          <w:szCs w:val="24"/>
        </w:rPr>
      </w:pPr>
    </w:p>
    <w:p w:rsidR="008B01AF" w:rsidRDefault="008B01AF">
      <w:pPr>
        <w:rPr>
          <w:rFonts w:ascii="Arial" w:eastAsia="Calibri" w:hAnsi="Arial" w:cs="Arial"/>
          <w:color w:val="000000"/>
        </w:rPr>
      </w:pPr>
      <w:r>
        <w:rPr>
          <w:rFonts w:ascii="Arial" w:eastAsia="Calibri" w:hAnsi="Arial" w:cs="Arial"/>
          <w:color w:val="000000"/>
        </w:rPr>
        <w:br w:type="page"/>
      </w:r>
    </w:p>
    <w:p w:rsidR="00175E00" w:rsidRPr="00175E00" w:rsidRDefault="00F838B3" w:rsidP="00175E00">
      <w:pPr>
        <w:adjustRightInd w:val="0"/>
        <w:rPr>
          <w:rFonts w:ascii="Arial" w:eastAsia="Calibri" w:hAnsi="Arial" w:cs="Arial"/>
          <w:color w:val="000000"/>
        </w:rPr>
      </w:pPr>
      <w:r w:rsidRPr="00F838B3">
        <w:rPr>
          <w:noProof/>
        </w:rPr>
        <w:lastRenderedPageBreak/>
        <w:drawing>
          <wp:inline distT="0" distB="0" distL="0" distR="0" wp14:anchorId="19E7EE73" wp14:editId="3D6D6972">
            <wp:extent cx="5943600" cy="2083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83132"/>
                    </a:xfrm>
                    <a:prstGeom prst="rect">
                      <a:avLst/>
                    </a:prstGeom>
                    <a:noFill/>
                    <a:ln>
                      <a:noFill/>
                    </a:ln>
                  </pic:spPr>
                </pic:pic>
              </a:graphicData>
            </a:graphic>
          </wp:inline>
        </w:drawing>
      </w:r>
    </w:p>
    <w:p w:rsidR="00B540FD" w:rsidRDefault="00F838B3" w:rsidP="009B2947">
      <w:pPr>
        <w:adjustRightInd w:val="0"/>
        <w:rPr>
          <w:rFonts w:ascii="Arial" w:eastAsia="Calibri" w:hAnsi="Arial" w:cs="Arial"/>
          <w:b/>
          <w:color w:val="000000"/>
          <w:u w:val="single"/>
        </w:rPr>
      </w:pPr>
      <w:r w:rsidRPr="00F838B3">
        <w:rPr>
          <w:noProof/>
        </w:rPr>
        <w:drawing>
          <wp:inline distT="0" distB="0" distL="0" distR="0" wp14:anchorId="4338EEEC" wp14:editId="539A861F">
            <wp:extent cx="5943600" cy="248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rsidR="00B540FD" w:rsidRDefault="00F838B3" w:rsidP="009B2947">
      <w:pPr>
        <w:adjustRightInd w:val="0"/>
        <w:rPr>
          <w:rFonts w:ascii="Arial" w:eastAsia="Calibri" w:hAnsi="Arial" w:cs="Arial"/>
          <w:b/>
          <w:color w:val="000000"/>
          <w:u w:val="single"/>
        </w:rPr>
      </w:pPr>
      <w:r w:rsidRPr="00F838B3">
        <w:rPr>
          <w:noProof/>
        </w:rPr>
        <w:drawing>
          <wp:inline distT="0" distB="0" distL="0" distR="0" wp14:anchorId="438CF575" wp14:editId="179B34E1">
            <wp:extent cx="5943600" cy="1302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302955"/>
                    </a:xfrm>
                    <a:prstGeom prst="rect">
                      <a:avLst/>
                    </a:prstGeom>
                    <a:noFill/>
                    <a:ln>
                      <a:noFill/>
                    </a:ln>
                  </pic:spPr>
                </pic:pic>
              </a:graphicData>
            </a:graphic>
          </wp:inline>
        </w:drawing>
      </w:r>
    </w:p>
    <w:p w:rsidR="00B540FD" w:rsidRDefault="00B540FD" w:rsidP="009B2947">
      <w:pPr>
        <w:adjustRightInd w:val="0"/>
        <w:rPr>
          <w:rFonts w:ascii="Arial" w:eastAsia="Calibri" w:hAnsi="Arial" w:cs="Arial"/>
          <w:b/>
          <w:color w:val="000000"/>
          <w:u w:val="single"/>
        </w:rPr>
      </w:pPr>
    </w:p>
    <w:p w:rsidR="00B540FD" w:rsidRDefault="00B540FD" w:rsidP="009B2947">
      <w:pPr>
        <w:adjustRightInd w:val="0"/>
        <w:rPr>
          <w:rFonts w:ascii="Arial" w:eastAsia="Calibri" w:hAnsi="Arial" w:cs="Arial"/>
          <w:b/>
          <w:color w:val="000000"/>
          <w:u w:val="single"/>
        </w:rPr>
      </w:pPr>
    </w:p>
    <w:p w:rsidR="00B540FD" w:rsidRDefault="00B540FD" w:rsidP="009B2947">
      <w:pPr>
        <w:adjustRightInd w:val="0"/>
        <w:rPr>
          <w:rFonts w:ascii="Arial" w:eastAsia="Calibri" w:hAnsi="Arial" w:cs="Arial"/>
          <w:b/>
          <w:color w:val="000000"/>
          <w:u w:val="single"/>
        </w:rPr>
      </w:pPr>
    </w:p>
    <w:p w:rsidR="00B540FD" w:rsidRDefault="00B540FD" w:rsidP="009B2947">
      <w:pPr>
        <w:adjustRightInd w:val="0"/>
        <w:rPr>
          <w:rFonts w:ascii="Arial" w:eastAsia="Calibri" w:hAnsi="Arial" w:cs="Arial"/>
          <w:b/>
          <w:color w:val="000000"/>
          <w:u w:val="single"/>
        </w:rPr>
      </w:pPr>
    </w:p>
    <w:p w:rsidR="00B540FD" w:rsidRDefault="00B540FD"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0E0314" w:rsidRDefault="000A722F" w:rsidP="009B2947">
      <w:pPr>
        <w:adjustRightInd w:val="0"/>
        <w:rPr>
          <w:rFonts w:ascii="Arial" w:eastAsia="Calibri" w:hAnsi="Arial" w:cs="Arial"/>
          <w:b/>
          <w:color w:val="000000"/>
          <w:u w:val="single"/>
        </w:rPr>
      </w:pPr>
      <w:r w:rsidRPr="000A722F">
        <w:rPr>
          <w:noProof/>
        </w:rPr>
        <w:lastRenderedPageBreak/>
        <w:drawing>
          <wp:inline distT="0" distB="0" distL="0" distR="0" wp14:anchorId="7D7128A5" wp14:editId="0470EDE9">
            <wp:extent cx="5943600" cy="243758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7589"/>
                    </a:xfrm>
                    <a:prstGeom prst="rect">
                      <a:avLst/>
                    </a:prstGeom>
                    <a:noFill/>
                    <a:ln>
                      <a:noFill/>
                    </a:ln>
                  </pic:spPr>
                </pic:pic>
              </a:graphicData>
            </a:graphic>
          </wp:inline>
        </w:drawing>
      </w:r>
    </w:p>
    <w:p w:rsidR="000E0314" w:rsidRDefault="000E0314"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B540FD" w:rsidRDefault="000A722F" w:rsidP="009B2947">
      <w:pPr>
        <w:adjustRightInd w:val="0"/>
        <w:rPr>
          <w:rFonts w:ascii="Arial" w:eastAsia="Calibri" w:hAnsi="Arial" w:cs="Arial"/>
          <w:b/>
          <w:color w:val="000000"/>
          <w:u w:val="single"/>
        </w:rPr>
      </w:pPr>
      <w:r w:rsidRPr="000A722F">
        <w:rPr>
          <w:noProof/>
        </w:rPr>
        <w:drawing>
          <wp:inline distT="0" distB="0" distL="0" distR="0" wp14:anchorId="35C04B8F" wp14:editId="4A22DF5C">
            <wp:extent cx="5943600" cy="296329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3291"/>
                    </a:xfrm>
                    <a:prstGeom prst="rect">
                      <a:avLst/>
                    </a:prstGeom>
                    <a:noFill/>
                    <a:ln>
                      <a:noFill/>
                    </a:ln>
                  </pic:spPr>
                </pic:pic>
              </a:graphicData>
            </a:graphic>
          </wp:inline>
        </w:drawing>
      </w:r>
    </w:p>
    <w:p w:rsidR="000E0314" w:rsidRDefault="000E0314"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E57F1D" w:rsidP="00440689">
      <w:pPr>
        <w:autoSpaceDE w:val="0"/>
        <w:autoSpaceDN w:val="0"/>
        <w:adjustRightInd w:val="0"/>
        <w:spacing w:after="0" w:line="240" w:lineRule="auto"/>
        <w:rPr>
          <w:rFonts w:ascii="Arial" w:hAnsi="Arial" w:cs="Arial"/>
          <w:b/>
          <w:color w:val="000000"/>
        </w:rPr>
      </w:pPr>
    </w:p>
    <w:p w:rsidR="00E57F1D" w:rsidRDefault="000A722F" w:rsidP="00440689">
      <w:pPr>
        <w:autoSpaceDE w:val="0"/>
        <w:autoSpaceDN w:val="0"/>
        <w:adjustRightInd w:val="0"/>
        <w:spacing w:after="0" w:line="240" w:lineRule="auto"/>
        <w:rPr>
          <w:rFonts w:ascii="Arial" w:hAnsi="Arial" w:cs="Arial"/>
          <w:b/>
          <w:color w:val="000000"/>
        </w:rPr>
      </w:pPr>
      <w:r w:rsidRPr="000A722F">
        <w:rPr>
          <w:noProof/>
        </w:rPr>
        <w:lastRenderedPageBreak/>
        <w:drawing>
          <wp:inline distT="0" distB="0" distL="0" distR="0" wp14:anchorId="0AEECC08" wp14:editId="2B62BC51">
            <wp:extent cx="5943600" cy="249183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91834"/>
                    </a:xfrm>
                    <a:prstGeom prst="rect">
                      <a:avLst/>
                    </a:prstGeom>
                    <a:noFill/>
                    <a:ln>
                      <a:noFill/>
                    </a:ln>
                  </pic:spPr>
                </pic:pic>
              </a:graphicData>
            </a:graphic>
          </wp:inline>
        </w:drawing>
      </w:r>
    </w:p>
    <w:p w:rsidR="00E57F1D" w:rsidRDefault="00E57F1D" w:rsidP="00440689">
      <w:pPr>
        <w:autoSpaceDE w:val="0"/>
        <w:autoSpaceDN w:val="0"/>
        <w:adjustRightInd w:val="0"/>
        <w:spacing w:after="0" w:line="240" w:lineRule="auto"/>
        <w:rPr>
          <w:rFonts w:ascii="Arial" w:hAnsi="Arial" w:cs="Arial"/>
          <w:b/>
          <w:color w:val="000000"/>
        </w:rPr>
      </w:pPr>
    </w:p>
    <w:p w:rsidR="000A722F" w:rsidRDefault="007F50F4">
      <w:pPr>
        <w:rPr>
          <w:rFonts w:ascii="Arial" w:hAnsi="Arial" w:cs="Arial"/>
          <w:b/>
          <w:color w:val="000000"/>
        </w:rPr>
      </w:pPr>
      <w:bookmarkStart w:id="1" w:name="_GoBack"/>
      <w:r w:rsidRPr="007F50F4">
        <w:drawing>
          <wp:inline distT="0" distB="0" distL="0" distR="0">
            <wp:extent cx="5961888" cy="280720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1888" cy="2807208"/>
                    </a:xfrm>
                    <a:prstGeom prst="rect">
                      <a:avLst/>
                    </a:prstGeom>
                    <a:noFill/>
                    <a:ln>
                      <a:noFill/>
                    </a:ln>
                  </pic:spPr>
                </pic:pic>
              </a:graphicData>
            </a:graphic>
          </wp:inline>
        </w:drawing>
      </w:r>
      <w:bookmarkEnd w:id="1"/>
      <w:r w:rsidRPr="007F50F4">
        <w:t xml:space="preserve"> </w:t>
      </w:r>
      <w:r w:rsidR="000A722F">
        <w:rPr>
          <w:rFonts w:ascii="Arial" w:hAnsi="Arial" w:cs="Arial"/>
          <w:b/>
          <w:color w:val="000000"/>
        </w:rPr>
        <w:br w:type="page"/>
      </w:r>
    </w:p>
    <w:p w:rsidR="00440689" w:rsidRDefault="00440689" w:rsidP="00440689">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SUMMARY</w:t>
      </w:r>
      <w:r w:rsidR="009719ED">
        <w:rPr>
          <w:rFonts w:ascii="Arial" w:hAnsi="Arial" w:cs="Arial"/>
          <w:b/>
          <w:color w:val="000000"/>
        </w:rPr>
        <w:t xml:space="preserve"> (GENERAL THORACIC)</w:t>
      </w:r>
    </w:p>
    <w:p w:rsidR="00440689" w:rsidRDefault="00440689" w:rsidP="00440689">
      <w:pPr>
        <w:autoSpaceDE w:val="0"/>
        <w:autoSpaceDN w:val="0"/>
        <w:adjustRightInd w:val="0"/>
        <w:spacing w:after="0" w:line="240" w:lineRule="auto"/>
        <w:rPr>
          <w:rFonts w:ascii="Arial" w:hAnsi="Arial" w:cs="Arial"/>
          <w:color w:val="000000"/>
        </w:rPr>
      </w:pPr>
      <w:r w:rsidRPr="00440689">
        <w:rPr>
          <w:rFonts w:ascii="Arial" w:hAnsi="Arial" w:cs="Arial"/>
          <w:color w:val="000000"/>
        </w:rPr>
        <w:t xml:space="preserve">In summary, </w:t>
      </w:r>
      <w:r>
        <w:rPr>
          <w:rFonts w:ascii="Arial" w:hAnsi="Arial" w:cs="Arial"/>
          <w:color w:val="000000"/>
        </w:rPr>
        <w:t xml:space="preserve">the </w:t>
      </w:r>
      <w:r w:rsidRPr="00175E00">
        <w:rPr>
          <w:rFonts w:ascii="Arial" w:hAnsi="Arial" w:cs="Arial"/>
          <w:color w:val="000000"/>
        </w:rPr>
        <w:t>Loyola University Thoracic Surgery Residency Program</w:t>
      </w:r>
      <w:r>
        <w:rPr>
          <w:rFonts w:ascii="Arial" w:hAnsi="Arial" w:cs="Arial"/>
          <w:color w:val="000000"/>
        </w:rPr>
        <w:t xml:space="preserve"> will ensure the trainees progress appropriately and meet and/or exceed the core competency requirements, milestones and operative experiences over the 2 year training period.</w:t>
      </w:r>
    </w:p>
    <w:p w:rsidR="00440689" w:rsidRPr="00440689" w:rsidRDefault="00440689" w:rsidP="00440689">
      <w:pPr>
        <w:autoSpaceDE w:val="0"/>
        <w:autoSpaceDN w:val="0"/>
        <w:adjustRightInd w:val="0"/>
        <w:spacing w:after="0" w:line="240" w:lineRule="auto"/>
        <w:rPr>
          <w:rFonts w:ascii="Arial" w:hAnsi="Arial" w:cs="Arial"/>
          <w:color w:val="000000"/>
        </w:rPr>
      </w:pP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Year One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1. Obtain working knowledge of chest anatomy and physiology of all of the standard general thoracic diagnoses, i.e., lung cancer, esophageal cancer, hiatal hernia, chest wall tumors, pleural disease, etc…</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2. Perform thoracotomy and chest closure</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Initiate exploration and dissection of the chest or abdomen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4. Understand staging procedures and studies</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5. Perform simple general thoracic procedures, e.g., wedge resection, antireflux procedures, mediastinal mass resections</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Insertion of VATS camera and laparoscopic camera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Care for general thoracic patients who underwent surgery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Perform basic consultations and preoperative evaluation of general thoracic patients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9. Obtain understanding of indications and timing of surgical intervention for general thoracic surgical diseases</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10. Understanding staging and oncologic physiology</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11. Obtain ability to interpret CXR, CT, PET, MRI and angiographic imaging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12. Interpret pulmonary function data from PFTs and VQ scans</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13. Learn principles of straightforward lobectomy and esophagectomy</w:t>
      </w:r>
    </w:p>
    <w:p w:rsidR="00440689" w:rsidRPr="00175E00" w:rsidRDefault="00440689" w:rsidP="00440689">
      <w:pPr>
        <w:autoSpaceDE w:val="0"/>
        <w:autoSpaceDN w:val="0"/>
        <w:adjustRightInd w:val="0"/>
        <w:spacing w:after="0" w:line="240" w:lineRule="auto"/>
        <w:rPr>
          <w:rFonts w:ascii="Arial" w:hAnsi="Arial" w:cs="Arial"/>
          <w:color w:val="000000"/>
        </w:rPr>
      </w:pPr>
    </w:p>
    <w:p w:rsidR="00440689" w:rsidRPr="00175E00" w:rsidRDefault="00440689" w:rsidP="00440689">
      <w:pPr>
        <w:autoSpaceDE w:val="0"/>
        <w:autoSpaceDN w:val="0"/>
        <w:adjustRightInd w:val="0"/>
        <w:spacing w:after="0" w:line="240" w:lineRule="auto"/>
        <w:rPr>
          <w:rFonts w:ascii="Arial" w:hAnsi="Arial" w:cs="Arial"/>
          <w:color w:val="000000"/>
        </w:rPr>
      </w:pP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Year Two</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1. Understand complex postoperative problems a</w:t>
      </w:r>
      <w:r>
        <w:rPr>
          <w:rFonts w:ascii="Arial" w:hAnsi="Arial" w:cs="Arial"/>
          <w:color w:val="000000"/>
        </w:rPr>
        <w:t>nd their management</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w:t>
      </w:r>
      <w:r>
        <w:rPr>
          <w:rFonts w:ascii="Arial" w:hAnsi="Arial" w:cs="Arial"/>
          <w:color w:val="000000"/>
        </w:rPr>
        <w:t>P</w:t>
      </w:r>
      <w:r w:rsidRPr="00175E00">
        <w:rPr>
          <w:rFonts w:ascii="Arial" w:hAnsi="Arial" w:cs="Arial"/>
          <w:color w:val="000000"/>
        </w:rPr>
        <w:t>erform complex surgical procedures, e.g. completion pneumonectomy, redo thoracotomy, esophagectomy, sleeve lobectomy, colon or jejunal interpositions, and tracheal resection and reconstruction</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Participate in lung transplant in adults </w:t>
      </w:r>
    </w:p>
    <w:p w:rsidR="00440689" w:rsidRPr="00175E00" w:rsidRDefault="00440689" w:rsidP="00440689">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Pr>
          <w:rFonts w:ascii="Arial" w:hAnsi="Arial" w:cs="Arial"/>
          <w:color w:val="000000"/>
        </w:rPr>
        <w:t>Work</w:t>
      </w:r>
      <w:r w:rsidRPr="00175E00">
        <w:rPr>
          <w:rFonts w:ascii="Arial" w:hAnsi="Arial" w:cs="Arial"/>
          <w:color w:val="000000"/>
        </w:rPr>
        <w:t xml:space="preserve"> through difficult decisions in thoracic surgery</w:t>
      </w:r>
    </w:p>
    <w:p w:rsidR="000E0314" w:rsidRDefault="000E0314"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0E0314" w:rsidRDefault="000E0314" w:rsidP="009B2947">
      <w:pPr>
        <w:adjustRightInd w:val="0"/>
        <w:rPr>
          <w:rFonts w:ascii="Arial" w:eastAsia="Calibri" w:hAnsi="Arial" w:cs="Arial"/>
          <w:b/>
          <w:color w:val="000000"/>
          <w:u w:val="single"/>
        </w:rPr>
      </w:pPr>
    </w:p>
    <w:p w:rsidR="009719ED" w:rsidRPr="009719ED" w:rsidRDefault="00CE2E32" w:rsidP="009719ED">
      <w:pPr>
        <w:pStyle w:val="Default"/>
        <w:rPr>
          <w:b/>
          <w:sz w:val="22"/>
          <w:szCs w:val="22"/>
        </w:rPr>
      </w:pPr>
      <w:r>
        <w:rPr>
          <w:rFonts w:eastAsia="Calibri"/>
          <w:b/>
          <w:u w:val="single"/>
        </w:rPr>
        <w:br w:type="page"/>
      </w:r>
      <w:r w:rsidR="009719ED">
        <w:rPr>
          <w:b/>
          <w:sz w:val="22"/>
          <w:szCs w:val="22"/>
        </w:rPr>
        <w:lastRenderedPageBreak/>
        <w:t>Summary (Cardiac Surgery)</w:t>
      </w:r>
      <w:r w:rsidR="009719ED" w:rsidRPr="009719ED">
        <w:rPr>
          <w:b/>
          <w:sz w:val="22"/>
          <w:szCs w:val="22"/>
        </w:rPr>
        <w:t xml:space="preserve"> </w:t>
      </w:r>
    </w:p>
    <w:p w:rsidR="009719ED" w:rsidRPr="009719ED" w:rsidRDefault="009719ED" w:rsidP="009719ED">
      <w:p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Year One </w:t>
      </w:r>
    </w:p>
    <w:p w:rsidR="009719ED" w:rsidRP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working knowledge of cardiac anatomy and physiology</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Obtain understanding of indications and timing of surgical intervention for acquired heart defects.</w:t>
      </w:r>
    </w:p>
    <w:p w:rsidR="009719ED" w:rsidRP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Obtain ability to interpret </w:t>
      </w:r>
      <w:r w:rsidRPr="00CF4A72">
        <w:rPr>
          <w:rFonts w:ascii="Verdana" w:hAnsi="Verdana" w:cs="Verdana"/>
          <w:color w:val="000000"/>
          <w:sz w:val="20"/>
          <w:szCs w:val="20"/>
        </w:rPr>
        <w:t>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Interpret hemodynamic data from cardiac catheterization</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sternotomy and chest closure. </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Cannulation in adults with acquired heart disease. </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Understand cardiopulmonary bypass techniques. </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Assist with and develop independent skills </w:t>
      </w:r>
      <w:r w:rsidR="00AF7F00">
        <w:rPr>
          <w:rFonts w:ascii="Arial" w:hAnsi="Arial" w:cs="Arial"/>
          <w:color w:val="000000"/>
        </w:rPr>
        <w:t>for</w:t>
      </w:r>
      <w:r w:rsidRPr="009719ED">
        <w:rPr>
          <w:rFonts w:ascii="Arial" w:hAnsi="Arial" w:cs="Arial"/>
          <w:color w:val="000000"/>
        </w:rPr>
        <w:t xml:space="preserve"> coronary artery bypass grafting, valve replacement, </w:t>
      </w:r>
      <w:r w:rsidR="00AF7F00">
        <w:rPr>
          <w:rFonts w:ascii="Arial" w:hAnsi="Arial" w:cs="Arial"/>
          <w:color w:val="000000"/>
        </w:rPr>
        <w:t xml:space="preserve">atrial septal defects </w:t>
      </w:r>
      <w:r w:rsidRPr="009719ED">
        <w:rPr>
          <w:rFonts w:ascii="Arial" w:hAnsi="Arial" w:cs="Arial"/>
          <w:color w:val="000000"/>
        </w:rPr>
        <w:t xml:space="preserve">and simple aneurysms. </w:t>
      </w:r>
    </w:p>
    <w:p w:rsidR="00AF7F00" w:rsidRDefault="00AF7F00" w:rsidP="009719ED">
      <w:pPr>
        <w:pStyle w:val="ListParagraph"/>
        <w:numPr>
          <w:ilvl w:val="0"/>
          <w:numId w:val="59"/>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develop </w:t>
      </w:r>
      <w:r w:rsidRPr="009719ED">
        <w:rPr>
          <w:rFonts w:ascii="Arial" w:hAnsi="Arial" w:cs="Arial"/>
          <w:color w:val="000000"/>
        </w:rPr>
        <w:t>independent skills</w:t>
      </w:r>
      <w:r>
        <w:rPr>
          <w:rFonts w:ascii="Arial" w:hAnsi="Arial" w:cs="Arial"/>
          <w:color w:val="000000"/>
        </w:rPr>
        <w:t xml:space="preserve"> for TAVR</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Central and peripheral cannulation techniques for ECMO. </w:t>
      </w:r>
    </w:p>
    <w:p w:rsid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Care for the post cardiac surgery adult in the ICU and on the floor</w:t>
      </w:r>
    </w:p>
    <w:p w:rsidR="009719ED" w:rsidRPr="009719ED" w:rsidRDefault="009719ED" w:rsidP="009719ED">
      <w:pPr>
        <w:pStyle w:val="ListParagraph"/>
        <w:numPr>
          <w:ilvl w:val="0"/>
          <w:numId w:val="59"/>
        </w:numPr>
        <w:autoSpaceDE w:val="0"/>
        <w:autoSpaceDN w:val="0"/>
        <w:adjustRightInd w:val="0"/>
        <w:spacing w:after="0" w:line="240" w:lineRule="auto"/>
        <w:rPr>
          <w:rFonts w:ascii="Arial" w:hAnsi="Arial" w:cs="Arial"/>
          <w:color w:val="000000"/>
        </w:rPr>
      </w:pPr>
      <w:r w:rsidRPr="009719ED">
        <w:rPr>
          <w:rFonts w:ascii="Arial" w:hAnsi="Arial" w:cs="Arial"/>
          <w:color w:val="000000"/>
        </w:rPr>
        <w:t xml:space="preserve">Perform basic consultations and preoperative evaluation of adults with acquired heart disease. </w:t>
      </w:r>
    </w:p>
    <w:p w:rsidR="009719ED" w:rsidRPr="009719ED" w:rsidRDefault="009719ED" w:rsidP="009719ED">
      <w:pPr>
        <w:autoSpaceDE w:val="0"/>
        <w:autoSpaceDN w:val="0"/>
        <w:adjustRightInd w:val="0"/>
        <w:spacing w:after="0" w:line="240" w:lineRule="auto"/>
        <w:rPr>
          <w:rFonts w:ascii="Arial" w:hAnsi="Arial" w:cs="Arial"/>
          <w:color w:val="000000"/>
        </w:rPr>
      </w:pPr>
    </w:p>
    <w:p w:rsidR="00AF7F00" w:rsidRDefault="00AF7F00" w:rsidP="009719ED">
      <w:pPr>
        <w:autoSpaceDE w:val="0"/>
        <w:autoSpaceDN w:val="0"/>
        <w:adjustRightInd w:val="0"/>
        <w:spacing w:after="0" w:line="240" w:lineRule="auto"/>
        <w:rPr>
          <w:rFonts w:ascii="Arial" w:hAnsi="Arial" w:cs="Arial"/>
          <w:color w:val="000000"/>
        </w:rPr>
      </w:pPr>
      <w:r>
        <w:rPr>
          <w:rFonts w:ascii="Arial" w:hAnsi="Arial" w:cs="Arial"/>
          <w:color w:val="000000"/>
        </w:rPr>
        <w:t xml:space="preserve">Year Two </w:t>
      </w:r>
    </w:p>
    <w:p w:rsidR="009719ED" w:rsidRPr="00AF7F00" w:rsidRDefault="00AF7F00" w:rsidP="00AF7F00">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009719ED" w:rsidRPr="00AF7F00">
        <w:rPr>
          <w:rFonts w:ascii="Arial" w:hAnsi="Arial" w:cs="Arial"/>
          <w:color w:val="000000"/>
        </w:rPr>
        <w:t xml:space="preserve">complex </w:t>
      </w:r>
      <w:r>
        <w:rPr>
          <w:rFonts w:ascii="Arial" w:hAnsi="Arial" w:cs="Arial"/>
          <w:color w:val="000000"/>
        </w:rPr>
        <w:t xml:space="preserve">cardiac </w:t>
      </w:r>
      <w:r w:rsidR="009719ED" w:rsidRPr="00AF7F00">
        <w:rPr>
          <w:rFonts w:ascii="Arial" w:hAnsi="Arial" w:cs="Arial"/>
          <w:color w:val="000000"/>
        </w:rPr>
        <w:t xml:space="preserve">surgery including valve repair, multiple valve replacement, and aneurysm </w:t>
      </w:r>
      <w:r>
        <w:rPr>
          <w:rFonts w:ascii="Arial" w:hAnsi="Arial" w:cs="Arial"/>
          <w:color w:val="000000"/>
        </w:rPr>
        <w:t>repair</w:t>
      </w:r>
      <w:r w:rsidR="009719ED" w:rsidRPr="00AF7F00">
        <w:rPr>
          <w:rFonts w:ascii="Arial" w:hAnsi="Arial" w:cs="Arial"/>
          <w:color w:val="000000"/>
        </w:rPr>
        <w:t xml:space="preserve"> </w:t>
      </w:r>
    </w:p>
    <w:p w:rsidR="009719ED" w:rsidRDefault="00AF7F00" w:rsidP="00AF7F00">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Perform </w:t>
      </w:r>
      <w:r w:rsidR="009719ED" w:rsidRPr="00AF7F00">
        <w:rPr>
          <w:rFonts w:ascii="Arial" w:hAnsi="Arial" w:cs="Arial"/>
          <w:color w:val="000000"/>
        </w:rPr>
        <w:t xml:space="preserve">heart procurement in adults. </w:t>
      </w:r>
    </w:p>
    <w:p w:rsidR="00AF7F00" w:rsidRDefault="00AF7F00" w:rsidP="00AF7F00">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redo sternotomy in a safe and well thought of fashion</w:t>
      </w:r>
    </w:p>
    <w:p w:rsidR="00AF7F00" w:rsidRPr="00AF7F00" w:rsidRDefault="00AF7F00" w:rsidP="00AF7F00">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Perform TAVR</w:t>
      </w:r>
    </w:p>
    <w:p w:rsidR="009719ED" w:rsidRPr="00AF7F00" w:rsidRDefault="009719ED" w:rsidP="00AF7F00">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Understand </w:t>
      </w:r>
      <w:r w:rsidR="00AF7F00" w:rsidRPr="00AF7F00">
        <w:rPr>
          <w:rFonts w:ascii="Arial" w:hAnsi="Arial" w:cs="Arial"/>
          <w:color w:val="000000"/>
        </w:rPr>
        <w:t>the conduct of</w:t>
      </w:r>
      <w:r w:rsidRPr="00AF7F00">
        <w:rPr>
          <w:rFonts w:ascii="Arial" w:hAnsi="Arial" w:cs="Arial"/>
          <w:color w:val="000000"/>
        </w:rPr>
        <w:t xml:space="preserve"> circulatory arrest. </w:t>
      </w:r>
    </w:p>
    <w:p w:rsidR="009719ED" w:rsidRPr="00AF7F00" w:rsidRDefault="009719ED" w:rsidP="00AF7F00">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 xml:space="preserve">Learn placement of </w:t>
      </w:r>
      <w:r w:rsidR="00AF7F00" w:rsidRPr="00AF7F00">
        <w:rPr>
          <w:rFonts w:ascii="Arial" w:hAnsi="Arial" w:cs="Arial"/>
          <w:color w:val="000000"/>
        </w:rPr>
        <w:t>ventricular assist devices</w:t>
      </w:r>
      <w:r w:rsidRPr="00AF7F00">
        <w:rPr>
          <w:rFonts w:ascii="Arial" w:hAnsi="Arial" w:cs="Arial"/>
          <w:color w:val="000000"/>
        </w:rPr>
        <w:t xml:space="preserve"> in adults. </w:t>
      </w:r>
    </w:p>
    <w:p w:rsidR="009719ED" w:rsidRPr="00AF7F00" w:rsidRDefault="00AF7F00" w:rsidP="00AF7F00">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 xml:space="preserve">Assist with and </w:t>
      </w:r>
      <w:r w:rsidR="009719ED" w:rsidRPr="00AF7F00">
        <w:rPr>
          <w:rFonts w:ascii="Arial" w:hAnsi="Arial" w:cs="Arial"/>
          <w:color w:val="000000"/>
        </w:rPr>
        <w:t xml:space="preserve">develop independent skills </w:t>
      </w:r>
      <w:r>
        <w:rPr>
          <w:rFonts w:ascii="Arial" w:hAnsi="Arial" w:cs="Arial"/>
          <w:color w:val="000000"/>
        </w:rPr>
        <w:t>to perform</w:t>
      </w:r>
      <w:r w:rsidR="009719ED" w:rsidRPr="00AF7F00">
        <w:rPr>
          <w:rFonts w:ascii="Arial" w:hAnsi="Arial" w:cs="Arial"/>
          <w:color w:val="000000"/>
        </w:rPr>
        <w:t xml:space="preserve"> more complex procedures including aortic root replacement, complex valve repairs, multi-valve surgery, endocarditis surgery, </w:t>
      </w:r>
      <w:proofErr w:type="spellStart"/>
      <w:r>
        <w:rPr>
          <w:rFonts w:ascii="Arial" w:hAnsi="Arial" w:cs="Arial"/>
          <w:color w:val="000000"/>
        </w:rPr>
        <w:t>thoracoabdominal</w:t>
      </w:r>
      <w:proofErr w:type="spellEnd"/>
      <w:r>
        <w:rPr>
          <w:rFonts w:ascii="Arial" w:hAnsi="Arial" w:cs="Arial"/>
          <w:color w:val="000000"/>
        </w:rPr>
        <w:t xml:space="preserve"> </w:t>
      </w:r>
      <w:r w:rsidR="009719ED" w:rsidRPr="00AF7F00">
        <w:rPr>
          <w:rFonts w:ascii="Arial" w:hAnsi="Arial" w:cs="Arial"/>
          <w:color w:val="000000"/>
        </w:rPr>
        <w:t>aneurysm</w:t>
      </w:r>
      <w:r>
        <w:rPr>
          <w:rFonts w:ascii="Arial" w:hAnsi="Arial" w:cs="Arial"/>
          <w:color w:val="000000"/>
        </w:rPr>
        <w:t xml:space="preserve"> repair, heart implantation, and ventricular assist devices</w:t>
      </w:r>
      <w:r w:rsidR="009719ED" w:rsidRPr="00AF7F00">
        <w:rPr>
          <w:rFonts w:ascii="Arial" w:hAnsi="Arial" w:cs="Arial"/>
          <w:color w:val="000000"/>
        </w:rPr>
        <w:t xml:space="preserve">. </w:t>
      </w:r>
    </w:p>
    <w:p w:rsidR="009719ED" w:rsidRPr="00AF7F00" w:rsidRDefault="009719ED" w:rsidP="00AF7F00">
      <w:pPr>
        <w:pStyle w:val="ListParagraph"/>
        <w:numPr>
          <w:ilvl w:val="1"/>
          <w:numId w:val="5"/>
        </w:numPr>
        <w:autoSpaceDE w:val="0"/>
        <w:autoSpaceDN w:val="0"/>
        <w:adjustRightInd w:val="0"/>
        <w:spacing w:after="0" w:line="240" w:lineRule="auto"/>
        <w:rPr>
          <w:rFonts w:ascii="Arial" w:hAnsi="Arial" w:cs="Arial"/>
          <w:color w:val="000000"/>
        </w:rPr>
      </w:pPr>
      <w:r w:rsidRPr="00AF7F00">
        <w:rPr>
          <w:rFonts w:ascii="Arial" w:hAnsi="Arial" w:cs="Arial"/>
          <w:color w:val="000000"/>
        </w:rPr>
        <w:t>Perform complex emergency consultations and preoperative evaluations of patients with heart disease.</w:t>
      </w:r>
    </w:p>
    <w:p w:rsidR="00CE2E32" w:rsidRPr="009719ED" w:rsidRDefault="00CE2E32">
      <w:pPr>
        <w:rPr>
          <w:rFonts w:ascii="Arial" w:eastAsia="Calibri" w:hAnsi="Arial" w:cs="Arial"/>
          <w:b/>
          <w:color w:val="000000"/>
          <w:u w:val="single"/>
        </w:rPr>
      </w:pPr>
    </w:p>
    <w:sectPr w:rsidR="00CE2E32" w:rsidRPr="009719ED" w:rsidSect="001A3BF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ED" w:rsidRDefault="009719ED" w:rsidP="00CA2712">
      <w:pPr>
        <w:spacing w:after="0" w:line="240" w:lineRule="auto"/>
      </w:pPr>
      <w:r>
        <w:separator/>
      </w:r>
    </w:p>
  </w:endnote>
  <w:endnote w:type="continuationSeparator" w:id="0">
    <w:p w:rsidR="009719ED" w:rsidRDefault="009719ED" w:rsidP="00CA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ED" w:rsidRDefault="009719ED" w:rsidP="00CA2712">
      <w:pPr>
        <w:spacing w:after="0" w:line="240" w:lineRule="auto"/>
      </w:pPr>
      <w:r>
        <w:separator/>
      </w:r>
    </w:p>
  </w:footnote>
  <w:footnote w:type="continuationSeparator" w:id="0">
    <w:p w:rsidR="009719ED" w:rsidRDefault="009719ED" w:rsidP="00CA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ED" w:rsidRDefault="009719ED" w:rsidP="00CA2712">
    <w:pPr>
      <w:pStyle w:val="Header"/>
      <w:jc w:val="right"/>
    </w:pPr>
    <w:r>
      <w:t xml:space="preserve">Revised </w:t>
    </w:r>
    <w:r w:rsidR="00D10CF9">
      <w:t>10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804"/>
    <w:multiLevelType w:val="hybridMultilevel"/>
    <w:tmpl w:val="E74A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84986"/>
    <w:multiLevelType w:val="hybridMultilevel"/>
    <w:tmpl w:val="AE3CB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95040"/>
    <w:multiLevelType w:val="hybridMultilevel"/>
    <w:tmpl w:val="C556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22C8"/>
    <w:multiLevelType w:val="hybridMultilevel"/>
    <w:tmpl w:val="B08C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828FC"/>
    <w:multiLevelType w:val="hybridMultilevel"/>
    <w:tmpl w:val="1902A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D65222"/>
    <w:multiLevelType w:val="hybridMultilevel"/>
    <w:tmpl w:val="2BB2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60AB0"/>
    <w:multiLevelType w:val="hybridMultilevel"/>
    <w:tmpl w:val="5C4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419B0"/>
    <w:multiLevelType w:val="hybridMultilevel"/>
    <w:tmpl w:val="09403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D4E84"/>
    <w:multiLevelType w:val="hybridMultilevel"/>
    <w:tmpl w:val="0F22D2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A4303"/>
    <w:multiLevelType w:val="hybridMultilevel"/>
    <w:tmpl w:val="196A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E3166"/>
    <w:multiLevelType w:val="hybridMultilevel"/>
    <w:tmpl w:val="61403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E0A40"/>
    <w:multiLevelType w:val="hybridMultilevel"/>
    <w:tmpl w:val="C5B8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55CC8"/>
    <w:multiLevelType w:val="hybridMultilevel"/>
    <w:tmpl w:val="7A2C7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1462D"/>
    <w:multiLevelType w:val="hybridMultilevel"/>
    <w:tmpl w:val="4FE2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A37F2"/>
    <w:multiLevelType w:val="hybridMultilevel"/>
    <w:tmpl w:val="64D83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C1A56"/>
    <w:multiLevelType w:val="hybridMultilevel"/>
    <w:tmpl w:val="3A5C4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E4730"/>
    <w:multiLevelType w:val="hybridMultilevel"/>
    <w:tmpl w:val="152C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976C33"/>
    <w:multiLevelType w:val="hybridMultilevel"/>
    <w:tmpl w:val="7150A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A73F1"/>
    <w:multiLevelType w:val="hybridMultilevel"/>
    <w:tmpl w:val="BBFC2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C7A27"/>
    <w:multiLevelType w:val="hybridMultilevel"/>
    <w:tmpl w:val="F23E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33D62"/>
    <w:multiLevelType w:val="hybridMultilevel"/>
    <w:tmpl w:val="BFCE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F028C"/>
    <w:multiLevelType w:val="hybridMultilevel"/>
    <w:tmpl w:val="B3068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9C657E"/>
    <w:multiLevelType w:val="hybridMultilevel"/>
    <w:tmpl w:val="42A2B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62906"/>
    <w:multiLevelType w:val="hybridMultilevel"/>
    <w:tmpl w:val="1D16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986FE8"/>
    <w:multiLevelType w:val="hybridMultilevel"/>
    <w:tmpl w:val="0666D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D3CB4"/>
    <w:multiLevelType w:val="hybridMultilevel"/>
    <w:tmpl w:val="1BBC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42055"/>
    <w:multiLevelType w:val="hybridMultilevel"/>
    <w:tmpl w:val="33A6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94024"/>
    <w:multiLevelType w:val="hybridMultilevel"/>
    <w:tmpl w:val="7DBA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8968B1"/>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C1911"/>
    <w:multiLevelType w:val="hybridMultilevel"/>
    <w:tmpl w:val="EB469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A63ED2"/>
    <w:multiLevelType w:val="hybridMultilevel"/>
    <w:tmpl w:val="1F72D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295588"/>
    <w:multiLevelType w:val="hybridMultilevel"/>
    <w:tmpl w:val="EA9E6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734DCC"/>
    <w:multiLevelType w:val="hybridMultilevel"/>
    <w:tmpl w:val="D4B49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A2C2D"/>
    <w:multiLevelType w:val="hybridMultilevel"/>
    <w:tmpl w:val="BB38D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82030F"/>
    <w:multiLevelType w:val="hybridMultilevel"/>
    <w:tmpl w:val="C0E8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272E0B"/>
    <w:multiLevelType w:val="hybridMultilevel"/>
    <w:tmpl w:val="B50E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68665F"/>
    <w:multiLevelType w:val="hybridMultilevel"/>
    <w:tmpl w:val="9232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D36AFB"/>
    <w:multiLevelType w:val="hybridMultilevel"/>
    <w:tmpl w:val="791C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8567C1"/>
    <w:multiLevelType w:val="hybridMultilevel"/>
    <w:tmpl w:val="66844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E01BAF"/>
    <w:multiLevelType w:val="hybridMultilevel"/>
    <w:tmpl w:val="890A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E02FBC"/>
    <w:multiLevelType w:val="hybridMultilevel"/>
    <w:tmpl w:val="0C6A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D848BA"/>
    <w:multiLevelType w:val="hybridMultilevel"/>
    <w:tmpl w:val="350E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B5B38"/>
    <w:multiLevelType w:val="hybridMultilevel"/>
    <w:tmpl w:val="F450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453071"/>
    <w:multiLevelType w:val="hybridMultilevel"/>
    <w:tmpl w:val="2318B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AF0761"/>
    <w:multiLevelType w:val="hybridMultilevel"/>
    <w:tmpl w:val="465A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F03735"/>
    <w:multiLevelType w:val="hybridMultilevel"/>
    <w:tmpl w:val="364C7D5C"/>
    <w:lvl w:ilvl="0" w:tplc="04090017">
      <w:start w:val="1"/>
      <w:numFmt w:val="lowerLetter"/>
      <w:lvlText w:val="%1)"/>
      <w:lvlJc w:val="left"/>
      <w:pPr>
        <w:ind w:left="1440" w:hanging="360"/>
      </w:pPr>
    </w:lvl>
    <w:lvl w:ilvl="1" w:tplc="C6B0ED3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156E9C"/>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F45B9F"/>
    <w:multiLevelType w:val="hybridMultilevel"/>
    <w:tmpl w:val="C032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852CC7"/>
    <w:multiLevelType w:val="hybridMultilevel"/>
    <w:tmpl w:val="506A5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F9731B"/>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0E4772"/>
    <w:multiLevelType w:val="hybridMultilevel"/>
    <w:tmpl w:val="C5C8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E6477"/>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0C78B5"/>
    <w:multiLevelType w:val="hybridMultilevel"/>
    <w:tmpl w:val="F0660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3C470C"/>
    <w:multiLevelType w:val="hybridMultilevel"/>
    <w:tmpl w:val="AD1E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29660F"/>
    <w:multiLevelType w:val="hybridMultilevel"/>
    <w:tmpl w:val="ADD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45E22"/>
    <w:multiLevelType w:val="hybridMultilevel"/>
    <w:tmpl w:val="4394D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2022FA"/>
    <w:multiLevelType w:val="hybridMultilevel"/>
    <w:tmpl w:val="2130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B61AB6"/>
    <w:multiLevelType w:val="hybridMultilevel"/>
    <w:tmpl w:val="8EB06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4F433E"/>
    <w:multiLevelType w:val="hybridMultilevel"/>
    <w:tmpl w:val="C392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1F6643"/>
    <w:multiLevelType w:val="hybridMultilevel"/>
    <w:tmpl w:val="8AF45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28"/>
  </w:num>
  <w:num w:numId="3">
    <w:abstractNumId w:val="46"/>
  </w:num>
  <w:num w:numId="4">
    <w:abstractNumId w:val="54"/>
  </w:num>
  <w:num w:numId="5">
    <w:abstractNumId w:val="45"/>
  </w:num>
  <w:num w:numId="6">
    <w:abstractNumId w:val="4"/>
  </w:num>
  <w:num w:numId="7">
    <w:abstractNumId w:val="1"/>
  </w:num>
  <w:num w:numId="8">
    <w:abstractNumId w:val="8"/>
  </w:num>
  <w:num w:numId="9">
    <w:abstractNumId w:val="53"/>
  </w:num>
  <w:num w:numId="10">
    <w:abstractNumId w:val="16"/>
  </w:num>
  <w:num w:numId="11">
    <w:abstractNumId w:val="38"/>
  </w:num>
  <w:num w:numId="12">
    <w:abstractNumId w:val="14"/>
  </w:num>
  <w:num w:numId="13">
    <w:abstractNumId w:val="15"/>
  </w:num>
  <w:num w:numId="14">
    <w:abstractNumId w:val="44"/>
  </w:num>
  <w:num w:numId="15">
    <w:abstractNumId w:val="17"/>
  </w:num>
  <w:num w:numId="16">
    <w:abstractNumId w:val="12"/>
  </w:num>
  <w:num w:numId="17">
    <w:abstractNumId w:val="30"/>
  </w:num>
  <w:num w:numId="18">
    <w:abstractNumId w:val="6"/>
  </w:num>
  <w:num w:numId="19">
    <w:abstractNumId w:val="42"/>
  </w:num>
  <w:num w:numId="20">
    <w:abstractNumId w:val="21"/>
  </w:num>
  <w:num w:numId="21">
    <w:abstractNumId w:val="2"/>
  </w:num>
  <w:num w:numId="22">
    <w:abstractNumId w:val="11"/>
  </w:num>
  <w:num w:numId="23">
    <w:abstractNumId w:val="13"/>
  </w:num>
  <w:num w:numId="24">
    <w:abstractNumId w:val="31"/>
  </w:num>
  <w:num w:numId="25">
    <w:abstractNumId w:val="27"/>
  </w:num>
  <w:num w:numId="26">
    <w:abstractNumId w:val="29"/>
  </w:num>
  <w:num w:numId="27">
    <w:abstractNumId w:val="35"/>
  </w:num>
  <w:num w:numId="28">
    <w:abstractNumId w:val="48"/>
  </w:num>
  <w:num w:numId="29">
    <w:abstractNumId w:val="50"/>
  </w:num>
  <w:num w:numId="30">
    <w:abstractNumId w:val="22"/>
  </w:num>
  <w:num w:numId="31">
    <w:abstractNumId w:val="0"/>
  </w:num>
  <w:num w:numId="32">
    <w:abstractNumId w:val="25"/>
  </w:num>
  <w:num w:numId="33">
    <w:abstractNumId w:val="37"/>
  </w:num>
  <w:num w:numId="34">
    <w:abstractNumId w:val="41"/>
  </w:num>
  <w:num w:numId="35">
    <w:abstractNumId w:val="19"/>
  </w:num>
  <w:num w:numId="36">
    <w:abstractNumId w:val="39"/>
  </w:num>
  <w:num w:numId="37">
    <w:abstractNumId w:val="52"/>
  </w:num>
  <w:num w:numId="38">
    <w:abstractNumId w:val="34"/>
  </w:num>
  <w:num w:numId="39">
    <w:abstractNumId w:val="59"/>
  </w:num>
  <w:num w:numId="40">
    <w:abstractNumId w:val="43"/>
  </w:num>
  <w:num w:numId="41">
    <w:abstractNumId w:val="58"/>
  </w:num>
  <w:num w:numId="42">
    <w:abstractNumId w:val="56"/>
  </w:num>
  <w:num w:numId="43">
    <w:abstractNumId w:val="10"/>
  </w:num>
  <w:num w:numId="44">
    <w:abstractNumId w:val="20"/>
  </w:num>
  <w:num w:numId="45">
    <w:abstractNumId w:val="47"/>
  </w:num>
  <w:num w:numId="46">
    <w:abstractNumId w:val="7"/>
  </w:num>
  <w:num w:numId="47">
    <w:abstractNumId w:val="57"/>
  </w:num>
  <w:num w:numId="48">
    <w:abstractNumId w:val="9"/>
  </w:num>
  <w:num w:numId="49">
    <w:abstractNumId w:val="36"/>
  </w:num>
  <w:num w:numId="50">
    <w:abstractNumId w:val="18"/>
  </w:num>
  <w:num w:numId="51">
    <w:abstractNumId w:val="23"/>
  </w:num>
  <w:num w:numId="52">
    <w:abstractNumId w:val="5"/>
  </w:num>
  <w:num w:numId="53">
    <w:abstractNumId w:val="32"/>
  </w:num>
  <w:num w:numId="54">
    <w:abstractNumId w:val="3"/>
  </w:num>
  <w:num w:numId="55">
    <w:abstractNumId w:val="24"/>
  </w:num>
  <w:num w:numId="56">
    <w:abstractNumId w:val="26"/>
  </w:num>
  <w:num w:numId="57">
    <w:abstractNumId w:val="49"/>
  </w:num>
  <w:num w:numId="58">
    <w:abstractNumId w:val="51"/>
  </w:num>
  <w:num w:numId="59">
    <w:abstractNumId w:val="33"/>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5"/>
    <w:rsid w:val="00003B72"/>
    <w:rsid w:val="00030AAC"/>
    <w:rsid w:val="000A722F"/>
    <w:rsid w:val="000C4DE7"/>
    <w:rsid w:val="000E0314"/>
    <w:rsid w:val="00116DC6"/>
    <w:rsid w:val="0011708A"/>
    <w:rsid w:val="00162F97"/>
    <w:rsid w:val="00175E00"/>
    <w:rsid w:val="00196366"/>
    <w:rsid w:val="001A3BF2"/>
    <w:rsid w:val="00202B0E"/>
    <w:rsid w:val="00247C89"/>
    <w:rsid w:val="00290651"/>
    <w:rsid w:val="002B12C8"/>
    <w:rsid w:val="002E7423"/>
    <w:rsid w:val="002F4886"/>
    <w:rsid w:val="003037E5"/>
    <w:rsid w:val="00396F4E"/>
    <w:rsid w:val="003A7114"/>
    <w:rsid w:val="00405318"/>
    <w:rsid w:val="00440689"/>
    <w:rsid w:val="004731B4"/>
    <w:rsid w:val="00485913"/>
    <w:rsid w:val="004911A8"/>
    <w:rsid w:val="00497A36"/>
    <w:rsid w:val="004D55C8"/>
    <w:rsid w:val="004D752D"/>
    <w:rsid w:val="0053765D"/>
    <w:rsid w:val="00584566"/>
    <w:rsid w:val="005E00D6"/>
    <w:rsid w:val="006558D8"/>
    <w:rsid w:val="00682766"/>
    <w:rsid w:val="00720339"/>
    <w:rsid w:val="007F50F4"/>
    <w:rsid w:val="00866204"/>
    <w:rsid w:val="008B01AF"/>
    <w:rsid w:val="00923974"/>
    <w:rsid w:val="00965718"/>
    <w:rsid w:val="00966EE8"/>
    <w:rsid w:val="009719ED"/>
    <w:rsid w:val="00980632"/>
    <w:rsid w:val="0099443D"/>
    <w:rsid w:val="009A1509"/>
    <w:rsid w:val="009B2947"/>
    <w:rsid w:val="00AF7F00"/>
    <w:rsid w:val="00B540FD"/>
    <w:rsid w:val="00BF4D8A"/>
    <w:rsid w:val="00C66FFC"/>
    <w:rsid w:val="00CA2150"/>
    <w:rsid w:val="00CA2712"/>
    <w:rsid w:val="00CE2E32"/>
    <w:rsid w:val="00CF4A72"/>
    <w:rsid w:val="00D10CF9"/>
    <w:rsid w:val="00D24680"/>
    <w:rsid w:val="00D43578"/>
    <w:rsid w:val="00D5020B"/>
    <w:rsid w:val="00D9380A"/>
    <w:rsid w:val="00DA0D68"/>
    <w:rsid w:val="00DB7396"/>
    <w:rsid w:val="00DD4923"/>
    <w:rsid w:val="00DF1ABF"/>
    <w:rsid w:val="00E50DA7"/>
    <w:rsid w:val="00E57F1D"/>
    <w:rsid w:val="00E63BD0"/>
    <w:rsid w:val="00F038B3"/>
    <w:rsid w:val="00F12420"/>
    <w:rsid w:val="00F8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A7B8"/>
  <w15:docId w15:val="{7143B02F-E8C9-4AA6-B82E-DE4FA1FD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6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63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6366"/>
    <w:pPr>
      <w:ind w:left="720"/>
      <w:contextualSpacing/>
    </w:pPr>
  </w:style>
  <w:style w:type="paragraph" w:styleId="Header">
    <w:name w:val="header"/>
    <w:basedOn w:val="Normal"/>
    <w:link w:val="HeaderChar"/>
    <w:uiPriority w:val="99"/>
    <w:unhideWhenUsed/>
    <w:rsid w:val="00CA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12"/>
  </w:style>
  <w:style w:type="paragraph" w:styleId="Footer">
    <w:name w:val="footer"/>
    <w:basedOn w:val="Normal"/>
    <w:link w:val="FooterChar"/>
    <w:uiPriority w:val="99"/>
    <w:unhideWhenUsed/>
    <w:rsid w:val="00CA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12"/>
  </w:style>
  <w:style w:type="character" w:styleId="Strong">
    <w:name w:val="Strong"/>
    <w:basedOn w:val="DefaultParagraphFont"/>
    <w:uiPriority w:val="22"/>
    <w:qFormat/>
    <w:rsid w:val="00E50DA7"/>
    <w:rPr>
      <w:b/>
      <w:bCs/>
    </w:rPr>
  </w:style>
  <w:style w:type="paragraph" w:styleId="NormalWeb">
    <w:name w:val="Normal (Web)"/>
    <w:basedOn w:val="Normal"/>
    <w:uiPriority w:val="99"/>
    <w:semiHidden/>
    <w:unhideWhenUsed/>
    <w:rsid w:val="00E50DA7"/>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56">
      <w:bodyDiv w:val="1"/>
      <w:marLeft w:val="0"/>
      <w:marRight w:val="0"/>
      <w:marTop w:val="0"/>
      <w:marBottom w:val="0"/>
      <w:divBdr>
        <w:top w:val="none" w:sz="0" w:space="0" w:color="auto"/>
        <w:left w:val="none" w:sz="0" w:space="0" w:color="auto"/>
        <w:bottom w:val="none" w:sz="0" w:space="0" w:color="auto"/>
        <w:right w:val="none" w:sz="0" w:space="0" w:color="auto"/>
      </w:divBdr>
    </w:div>
    <w:div w:id="418060895">
      <w:bodyDiv w:val="1"/>
      <w:marLeft w:val="0"/>
      <w:marRight w:val="0"/>
      <w:marTop w:val="0"/>
      <w:marBottom w:val="0"/>
      <w:divBdr>
        <w:top w:val="none" w:sz="0" w:space="0" w:color="auto"/>
        <w:left w:val="none" w:sz="0" w:space="0" w:color="auto"/>
        <w:bottom w:val="none" w:sz="0" w:space="0" w:color="auto"/>
        <w:right w:val="none" w:sz="0" w:space="0" w:color="auto"/>
      </w:divBdr>
    </w:div>
    <w:div w:id="805901592">
      <w:bodyDiv w:val="1"/>
      <w:marLeft w:val="0"/>
      <w:marRight w:val="0"/>
      <w:marTop w:val="0"/>
      <w:marBottom w:val="0"/>
      <w:divBdr>
        <w:top w:val="none" w:sz="0" w:space="0" w:color="auto"/>
        <w:left w:val="none" w:sz="0" w:space="0" w:color="auto"/>
        <w:bottom w:val="none" w:sz="0" w:space="0" w:color="auto"/>
        <w:right w:val="none" w:sz="0" w:space="0" w:color="auto"/>
      </w:divBdr>
    </w:div>
    <w:div w:id="1624385459">
      <w:bodyDiv w:val="1"/>
      <w:marLeft w:val="0"/>
      <w:marRight w:val="0"/>
      <w:marTop w:val="0"/>
      <w:marBottom w:val="0"/>
      <w:divBdr>
        <w:top w:val="none" w:sz="0" w:space="0" w:color="auto"/>
        <w:left w:val="none" w:sz="0" w:space="0" w:color="auto"/>
        <w:bottom w:val="none" w:sz="0" w:space="0" w:color="auto"/>
        <w:right w:val="none" w:sz="0" w:space="0" w:color="auto"/>
      </w:divBdr>
    </w:div>
    <w:div w:id="1642079737">
      <w:bodyDiv w:val="1"/>
      <w:marLeft w:val="0"/>
      <w:marRight w:val="0"/>
      <w:marTop w:val="0"/>
      <w:marBottom w:val="0"/>
      <w:divBdr>
        <w:top w:val="none" w:sz="0" w:space="0" w:color="auto"/>
        <w:left w:val="none" w:sz="0" w:space="0" w:color="auto"/>
        <w:bottom w:val="none" w:sz="0" w:space="0" w:color="auto"/>
        <w:right w:val="none" w:sz="0" w:space="0" w:color="auto"/>
      </w:divBdr>
    </w:div>
    <w:div w:id="1721979046">
      <w:bodyDiv w:val="1"/>
      <w:marLeft w:val="0"/>
      <w:marRight w:val="0"/>
      <w:marTop w:val="0"/>
      <w:marBottom w:val="0"/>
      <w:divBdr>
        <w:top w:val="none" w:sz="0" w:space="0" w:color="auto"/>
        <w:left w:val="none" w:sz="0" w:space="0" w:color="auto"/>
        <w:bottom w:val="none" w:sz="0" w:space="0" w:color="auto"/>
        <w:right w:val="none" w:sz="0" w:space="0" w:color="auto"/>
      </w:divBdr>
    </w:div>
    <w:div w:id="1738547118">
      <w:bodyDiv w:val="1"/>
      <w:marLeft w:val="0"/>
      <w:marRight w:val="0"/>
      <w:marTop w:val="0"/>
      <w:marBottom w:val="0"/>
      <w:divBdr>
        <w:top w:val="none" w:sz="0" w:space="0" w:color="auto"/>
        <w:left w:val="none" w:sz="0" w:space="0" w:color="auto"/>
        <w:bottom w:val="none" w:sz="0" w:space="0" w:color="auto"/>
        <w:right w:val="none" w:sz="0" w:space="0" w:color="auto"/>
      </w:divBdr>
      <w:divsChild>
        <w:div w:id="620108217">
          <w:marLeft w:val="0"/>
          <w:marRight w:val="0"/>
          <w:marTop w:val="0"/>
          <w:marBottom w:val="0"/>
          <w:divBdr>
            <w:top w:val="none" w:sz="0" w:space="0" w:color="auto"/>
            <w:left w:val="none" w:sz="0" w:space="0" w:color="auto"/>
            <w:bottom w:val="none" w:sz="0" w:space="0" w:color="auto"/>
            <w:right w:val="none" w:sz="0" w:space="0" w:color="auto"/>
          </w:divBdr>
          <w:divsChild>
            <w:div w:id="370107633">
              <w:marLeft w:val="0"/>
              <w:marRight w:val="0"/>
              <w:marTop w:val="0"/>
              <w:marBottom w:val="0"/>
              <w:divBdr>
                <w:top w:val="none" w:sz="0" w:space="0" w:color="auto"/>
                <w:left w:val="none" w:sz="0" w:space="0" w:color="auto"/>
                <w:bottom w:val="none" w:sz="0" w:space="0" w:color="auto"/>
                <w:right w:val="none" w:sz="0" w:space="0" w:color="auto"/>
              </w:divBdr>
              <w:divsChild>
                <w:div w:id="1118135097">
                  <w:marLeft w:val="0"/>
                  <w:marRight w:val="0"/>
                  <w:marTop w:val="0"/>
                  <w:marBottom w:val="0"/>
                  <w:divBdr>
                    <w:top w:val="none" w:sz="0" w:space="0" w:color="auto"/>
                    <w:left w:val="none" w:sz="0" w:space="0" w:color="auto"/>
                    <w:bottom w:val="none" w:sz="0" w:space="0" w:color="auto"/>
                    <w:right w:val="none" w:sz="0" w:space="0" w:color="auto"/>
                  </w:divBdr>
                  <w:divsChild>
                    <w:div w:id="1440875305">
                      <w:marLeft w:val="0"/>
                      <w:marRight w:val="0"/>
                      <w:marTop w:val="0"/>
                      <w:marBottom w:val="0"/>
                      <w:divBdr>
                        <w:top w:val="none" w:sz="0" w:space="0" w:color="auto"/>
                        <w:left w:val="none" w:sz="0" w:space="0" w:color="auto"/>
                        <w:bottom w:val="none" w:sz="0" w:space="0" w:color="auto"/>
                        <w:right w:val="none" w:sz="0" w:space="0" w:color="auto"/>
                      </w:divBdr>
                      <w:divsChild>
                        <w:div w:id="1564901120">
                          <w:marLeft w:val="0"/>
                          <w:marRight w:val="0"/>
                          <w:marTop w:val="0"/>
                          <w:marBottom w:val="0"/>
                          <w:divBdr>
                            <w:top w:val="none" w:sz="0" w:space="0" w:color="auto"/>
                            <w:left w:val="none" w:sz="0" w:space="0" w:color="auto"/>
                            <w:bottom w:val="none" w:sz="0" w:space="0" w:color="auto"/>
                            <w:right w:val="none" w:sz="0" w:space="0" w:color="auto"/>
                          </w:divBdr>
                          <w:divsChild>
                            <w:div w:id="256643462">
                              <w:marLeft w:val="0"/>
                              <w:marRight w:val="0"/>
                              <w:marTop w:val="0"/>
                              <w:marBottom w:val="0"/>
                              <w:divBdr>
                                <w:top w:val="none" w:sz="0" w:space="0" w:color="auto"/>
                                <w:left w:val="none" w:sz="0" w:space="0" w:color="auto"/>
                                <w:bottom w:val="none" w:sz="0" w:space="0" w:color="auto"/>
                                <w:right w:val="none" w:sz="0" w:space="0" w:color="auto"/>
                              </w:divBdr>
                              <w:divsChild>
                                <w:div w:id="1685790659">
                                  <w:marLeft w:val="0"/>
                                  <w:marRight w:val="0"/>
                                  <w:marTop w:val="0"/>
                                  <w:marBottom w:val="0"/>
                                  <w:divBdr>
                                    <w:top w:val="none" w:sz="0" w:space="0" w:color="auto"/>
                                    <w:left w:val="none" w:sz="0" w:space="0" w:color="auto"/>
                                    <w:bottom w:val="none" w:sz="0" w:space="0" w:color="auto"/>
                                    <w:right w:val="none" w:sz="0" w:space="0" w:color="auto"/>
                                  </w:divBdr>
                                  <w:divsChild>
                                    <w:div w:id="1614558761">
                                      <w:marLeft w:val="0"/>
                                      <w:marRight w:val="0"/>
                                      <w:marTop w:val="0"/>
                                      <w:marBottom w:val="0"/>
                                      <w:divBdr>
                                        <w:top w:val="none" w:sz="0" w:space="0" w:color="auto"/>
                                        <w:left w:val="none" w:sz="0" w:space="0" w:color="auto"/>
                                        <w:bottom w:val="none" w:sz="0" w:space="0" w:color="auto"/>
                                        <w:right w:val="none" w:sz="0" w:space="0" w:color="auto"/>
                                      </w:divBdr>
                                      <w:divsChild>
                                        <w:div w:id="1798256686">
                                          <w:marLeft w:val="0"/>
                                          <w:marRight w:val="0"/>
                                          <w:marTop w:val="0"/>
                                          <w:marBottom w:val="0"/>
                                          <w:divBdr>
                                            <w:top w:val="none" w:sz="0" w:space="0" w:color="auto"/>
                                            <w:left w:val="none" w:sz="0" w:space="0" w:color="auto"/>
                                            <w:bottom w:val="none" w:sz="0" w:space="0" w:color="auto"/>
                                            <w:right w:val="none" w:sz="0" w:space="0" w:color="auto"/>
                                          </w:divBdr>
                                          <w:divsChild>
                                            <w:div w:id="332614753">
                                              <w:marLeft w:val="0"/>
                                              <w:marRight w:val="0"/>
                                              <w:marTop w:val="0"/>
                                              <w:marBottom w:val="0"/>
                                              <w:divBdr>
                                                <w:top w:val="none" w:sz="0" w:space="0" w:color="auto"/>
                                                <w:left w:val="none" w:sz="0" w:space="0" w:color="auto"/>
                                                <w:bottom w:val="none" w:sz="0" w:space="0" w:color="auto"/>
                                                <w:right w:val="none" w:sz="0" w:space="0" w:color="auto"/>
                                              </w:divBdr>
                                              <w:divsChild>
                                                <w:div w:id="1035076522">
                                                  <w:marLeft w:val="0"/>
                                                  <w:marRight w:val="0"/>
                                                  <w:marTop w:val="0"/>
                                                  <w:marBottom w:val="0"/>
                                                  <w:divBdr>
                                                    <w:top w:val="none" w:sz="0" w:space="0" w:color="auto"/>
                                                    <w:left w:val="none" w:sz="0" w:space="0" w:color="auto"/>
                                                    <w:bottom w:val="none" w:sz="0" w:space="0" w:color="auto"/>
                                                    <w:right w:val="none" w:sz="0" w:space="0" w:color="auto"/>
                                                  </w:divBdr>
                                                  <w:divsChild>
                                                    <w:div w:id="3214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5308">
                                              <w:marLeft w:val="0"/>
                                              <w:marRight w:val="0"/>
                                              <w:marTop w:val="0"/>
                                              <w:marBottom w:val="0"/>
                                              <w:divBdr>
                                                <w:top w:val="none" w:sz="0" w:space="0" w:color="auto"/>
                                                <w:left w:val="none" w:sz="0" w:space="0" w:color="auto"/>
                                                <w:bottom w:val="none" w:sz="0" w:space="0" w:color="auto"/>
                                                <w:right w:val="none" w:sz="0" w:space="0" w:color="auto"/>
                                              </w:divBdr>
                                              <w:divsChild>
                                                <w:div w:id="345256891">
                                                  <w:marLeft w:val="0"/>
                                                  <w:marRight w:val="0"/>
                                                  <w:marTop w:val="0"/>
                                                  <w:marBottom w:val="0"/>
                                                  <w:divBdr>
                                                    <w:top w:val="none" w:sz="0" w:space="0" w:color="auto"/>
                                                    <w:left w:val="none" w:sz="0" w:space="0" w:color="auto"/>
                                                    <w:bottom w:val="none" w:sz="0" w:space="0" w:color="auto"/>
                                                    <w:right w:val="none" w:sz="0" w:space="0" w:color="auto"/>
                                                  </w:divBdr>
                                                  <w:divsChild>
                                                    <w:div w:id="1174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6077</Words>
  <Characters>34642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Zaid Abdelsattar</cp:lastModifiedBy>
  <cp:revision>2</cp:revision>
  <cp:lastPrinted>2017-02-07T15:37:00Z</cp:lastPrinted>
  <dcterms:created xsi:type="dcterms:W3CDTF">2020-10-26T20:22:00Z</dcterms:created>
  <dcterms:modified xsi:type="dcterms:W3CDTF">2020-10-26T20:22:00Z</dcterms:modified>
</cp:coreProperties>
</file>